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64" w:rsidRPr="007F2C64" w:rsidRDefault="007F2C64" w:rsidP="00C70157">
      <w:pPr>
        <w:pStyle w:val="NoSpacing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53365" w:rsidRPr="00C70157">
        <w:rPr>
          <w:rFonts w:cstheme="minorHAnsi"/>
          <w:sz w:val="24"/>
          <w:szCs w:val="24"/>
        </w:rPr>
        <w:t>На основу члана 34. Закона о јавној својини („Службени гласник РС“, бр. 72/2011, 88/2013, 105/2014, 104/2016 –др. закон и 108/2016) члана 6. 7. и 12. Уредбе о условима прибављања и отуђења непокретности непосредном</w:t>
      </w:r>
      <w:r w:rsidR="00C70157">
        <w:rPr>
          <w:rFonts w:cstheme="minorHAnsi"/>
          <w:sz w:val="24"/>
          <w:szCs w:val="24"/>
        </w:rPr>
        <w:t xml:space="preserve"> </w:t>
      </w:r>
      <w:r w:rsidR="00F53365" w:rsidRPr="00C70157">
        <w:rPr>
          <w:rFonts w:cstheme="minorHAnsi"/>
          <w:sz w:val="24"/>
          <w:szCs w:val="24"/>
        </w:rPr>
        <w:t>погодбом, давања у закуп ствари у јавној својини и поступцима јавног надметања и прикупљања</w:t>
      </w:r>
      <w:r w:rsidR="00C70157">
        <w:rPr>
          <w:rFonts w:cstheme="minorHAnsi"/>
          <w:sz w:val="24"/>
          <w:szCs w:val="24"/>
        </w:rPr>
        <w:t xml:space="preserve"> </w:t>
      </w:r>
      <w:r w:rsidR="00F53365" w:rsidRPr="00C70157">
        <w:rPr>
          <w:rFonts w:cstheme="minorHAnsi"/>
          <w:sz w:val="24"/>
          <w:szCs w:val="24"/>
        </w:rPr>
        <w:t>писмених по</w:t>
      </w:r>
      <w:r w:rsidR="00C70157">
        <w:rPr>
          <w:rFonts w:cstheme="minorHAnsi"/>
          <w:sz w:val="24"/>
          <w:szCs w:val="24"/>
        </w:rPr>
        <w:t>нуда („Службени гласник РС“, брoj: 16/18</w:t>
      </w:r>
      <w:r w:rsidR="00507A3C">
        <w:rPr>
          <w:rFonts w:cstheme="minorHAnsi"/>
          <w:sz w:val="24"/>
          <w:szCs w:val="24"/>
        </w:rPr>
        <w:t>), члана 15.</w:t>
      </w:r>
      <w:r w:rsidR="00F53365" w:rsidRPr="00C70157">
        <w:rPr>
          <w:rFonts w:cstheme="minorHAnsi"/>
          <w:sz w:val="24"/>
          <w:szCs w:val="24"/>
        </w:rPr>
        <w:t xml:space="preserve"> Статута општине </w:t>
      </w:r>
      <w:r w:rsidR="00507A3C">
        <w:rPr>
          <w:rFonts w:cstheme="minorHAnsi"/>
          <w:sz w:val="24"/>
          <w:szCs w:val="24"/>
        </w:rPr>
        <w:t>Чока</w:t>
      </w:r>
      <w:r w:rsidR="00F53365" w:rsidRPr="00C70157">
        <w:rPr>
          <w:rFonts w:cstheme="minorHAnsi"/>
          <w:sz w:val="24"/>
          <w:szCs w:val="24"/>
        </w:rPr>
        <w:t xml:space="preserve"> („Сл</w:t>
      </w:r>
      <w:r w:rsidR="00C70157">
        <w:rPr>
          <w:rFonts w:cstheme="minorHAnsi"/>
          <w:sz w:val="24"/>
          <w:szCs w:val="24"/>
        </w:rPr>
        <w:t>ужбени</w:t>
      </w:r>
      <w:r w:rsidR="00F53365" w:rsidRPr="00C70157">
        <w:rPr>
          <w:rFonts w:cstheme="minorHAnsi"/>
          <w:sz w:val="24"/>
          <w:szCs w:val="24"/>
        </w:rPr>
        <w:t xml:space="preserve"> лист општине </w:t>
      </w:r>
      <w:r w:rsidR="00C70157">
        <w:rPr>
          <w:rFonts w:cstheme="minorHAnsi"/>
          <w:sz w:val="24"/>
          <w:szCs w:val="24"/>
        </w:rPr>
        <w:t>Чока“, број: 2/19</w:t>
      </w:r>
      <w:r w:rsidR="00F53365" w:rsidRPr="00C70157">
        <w:rPr>
          <w:rFonts w:cstheme="minorHAnsi"/>
          <w:sz w:val="24"/>
          <w:szCs w:val="24"/>
        </w:rPr>
        <w:t>), Одлуке о п</w:t>
      </w:r>
      <w:r w:rsidR="00C70157">
        <w:rPr>
          <w:rFonts w:cstheme="minorHAnsi"/>
          <w:sz w:val="24"/>
          <w:szCs w:val="24"/>
        </w:rPr>
        <w:t>рибављању, располагању и управљању стварима у јавној својини општине Чока („Службени лист општине Чока“ број: 14/17 и 5/19),</w:t>
      </w:r>
      <w:r w:rsidR="00C70157">
        <w:rPr>
          <w:sz w:val="24"/>
          <w:szCs w:val="24"/>
        </w:rPr>
        <w:t xml:space="preserve"> </w:t>
      </w:r>
      <w:r w:rsidR="00A91457">
        <w:rPr>
          <w:sz w:val="24"/>
          <w:szCs w:val="24"/>
        </w:rPr>
        <w:t>О</w:t>
      </w:r>
      <w:r w:rsidR="00C70157">
        <w:rPr>
          <w:sz w:val="24"/>
          <w:szCs w:val="24"/>
        </w:rPr>
        <w:t>длуке</w:t>
      </w:r>
      <w:r w:rsidR="00A91457">
        <w:rPr>
          <w:sz w:val="24"/>
          <w:szCs w:val="24"/>
        </w:rPr>
        <w:t xml:space="preserve"> о одређивању непокретности у јавној својини општине Чока које се дају у закуп</w:t>
      </w:r>
      <w:r w:rsidR="00C70157">
        <w:rPr>
          <w:sz w:val="24"/>
          <w:szCs w:val="24"/>
        </w:rPr>
        <w:t xml:space="preserve"> Скупштине општине Чока </w:t>
      </w:r>
      <w:r w:rsidR="00A91457">
        <w:rPr>
          <w:sz w:val="24"/>
          <w:szCs w:val="24"/>
        </w:rPr>
        <w:t xml:space="preserve">(„Службени лист општине Чока“, </w:t>
      </w:r>
      <w:r w:rsidR="00C70157">
        <w:rPr>
          <w:sz w:val="24"/>
          <w:szCs w:val="24"/>
        </w:rPr>
        <w:t>број</w:t>
      </w:r>
      <w:r w:rsidR="00C70157" w:rsidRPr="00134FDF">
        <w:rPr>
          <w:sz w:val="24"/>
          <w:szCs w:val="24"/>
        </w:rPr>
        <w:t xml:space="preserve">: </w:t>
      </w:r>
      <w:r w:rsidR="00A91457">
        <w:rPr>
          <w:sz w:val="24"/>
          <w:szCs w:val="24"/>
        </w:rPr>
        <w:t>5/19)</w:t>
      </w:r>
      <w:r w:rsidR="00C70157">
        <w:rPr>
          <w:sz w:val="24"/>
          <w:szCs w:val="24"/>
        </w:rPr>
        <w:t xml:space="preserve"> и </w:t>
      </w:r>
      <w:r w:rsidR="00A91457">
        <w:rPr>
          <w:sz w:val="24"/>
          <w:szCs w:val="24"/>
        </w:rPr>
        <w:t>О</w:t>
      </w:r>
      <w:r w:rsidR="00C70157">
        <w:rPr>
          <w:sz w:val="24"/>
          <w:szCs w:val="24"/>
        </w:rPr>
        <w:t>длуке</w:t>
      </w:r>
      <w:r w:rsidR="00A91457">
        <w:rPr>
          <w:sz w:val="24"/>
          <w:szCs w:val="24"/>
        </w:rPr>
        <w:t xml:space="preserve"> о покретању поступка давања пословног простора у закуп </w:t>
      </w:r>
      <w:r>
        <w:rPr>
          <w:sz w:val="24"/>
          <w:szCs w:val="24"/>
        </w:rPr>
        <w:t xml:space="preserve">председнице општине Чока број: 361-1/01/2019-III од 20.05.2019. године, Комисија за спровођење поступка давања у закуп пословних простора </w:t>
      </w:r>
    </w:p>
    <w:p w:rsidR="00C70157" w:rsidRDefault="00C70157" w:rsidP="00C70157">
      <w:pPr>
        <w:pStyle w:val="NoSpacing"/>
        <w:jc w:val="both"/>
        <w:rPr>
          <w:rFonts w:cstheme="minorHAnsi"/>
          <w:sz w:val="24"/>
          <w:szCs w:val="24"/>
        </w:rPr>
      </w:pPr>
    </w:p>
    <w:p w:rsidR="00507A3C" w:rsidRPr="00507A3C" w:rsidRDefault="00507A3C" w:rsidP="00C70157">
      <w:pPr>
        <w:pStyle w:val="NoSpacing"/>
        <w:jc w:val="both"/>
        <w:rPr>
          <w:rFonts w:cstheme="minorHAnsi"/>
          <w:sz w:val="24"/>
          <w:szCs w:val="24"/>
        </w:rPr>
      </w:pPr>
    </w:p>
    <w:p w:rsidR="007F2C64" w:rsidRDefault="00F53365" w:rsidP="00C70157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2C64">
        <w:rPr>
          <w:rFonts w:cstheme="minorHAnsi"/>
          <w:b/>
          <w:sz w:val="24"/>
          <w:szCs w:val="24"/>
        </w:rPr>
        <w:t>р а с п и с у ј е</w:t>
      </w:r>
      <w:r w:rsidR="007F2C64" w:rsidRPr="007F2C64">
        <w:rPr>
          <w:rFonts w:cstheme="minorHAnsi"/>
          <w:b/>
          <w:sz w:val="24"/>
          <w:szCs w:val="24"/>
        </w:rPr>
        <w:t xml:space="preserve"> </w:t>
      </w:r>
    </w:p>
    <w:p w:rsidR="007F2C64" w:rsidRPr="007F2C64" w:rsidRDefault="007F2C64" w:rsidP="00C7015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7F2C64" w:rsidRPr="007F2C64" w:rsidRDefault="00F53365" w:rsidP="007F2C6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F2C64">
        <w:rPr>
          <w:rFonts w:cstheme="minorHAnsi"/>
          <w:b/>
          <w:sz w:val="28"/>
          <w:szCs w:val="28"/>
        </w:rPr>
        <w:t>Ј А В Н И</w:t>
      </w:r>
      <w:r w:rsidR="007F2C64" w:rsidRPr="007F2C64">
        <w:rPr>
          <w:rFonts w:cstheme="minorHAnsi"/>
          <w:b/>
          <w:sz w:val="28"/>
          <w:szCs w:val="28"/>
        </w:rPr>
        <w:t xml:space="preserve">  </w:t>
      </w:r>
      <w:r w:rsidRPr="007F2C64">
        <w:rPr>
          <w:rFonts w:cstheme="minorHAnsi"/>
          <w:b/>
          <w:sz w:val="28"/>
          <w:szCs w:val="28"/>
        </w:rPr>
        <w:t xml:space="preserve"> О Г Л А С</w:t>
      </w:r>
    </w:p>
    <w:p w:rsidR="007F2C64" w:rsidRDefault="00F53365" w:rsidP="007F2C6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F2C64">
        <w:rPr>
          <w:rFonts w:cstheme="minorHAnsi"/>
          <w:b/>
          <w:sz w:val="28"/>
          <w:szCs w:val="28"/>
        </w:rPr>
        <w:t>О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 xml:space="preserve"> СПРОВОЂЕЊУ 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>ПОСТУПКА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 xml:space="preserve"> </w:t>
      </w:r>
      <w:r w:rsidRPr="006764FE">
        <w:rPr>
          <w:rFonts w:cstheme="minorHAnsi"/>
          <w:b/>
          <w:sz w:val="28"/>
          <w:szCs w:val="28"/>
          <w:u w:val="single"/>
        </w:rPr>
        <w:t xml:space="preserve">ЈАВНОГ </w:t>
      </w:r>
      <w:r w:rsidR="007F2C64" w:rsidRPr="006764FE">
        <w:rPr>
          <w:rFonts w:cstheme="minorHAnsi"/>
          <w:b/>
          <w:sz w:val="28"/>
          <w:szCs w:val="28"/>
          <w:u w:val="single"/>
        </w:rPr>
        <w:t xml:space="preserve"> </w:t>
      </w:r>
      <w:r w:rsidRPr="006764FE">
        <w:rPr>
          <w:rFonts w:cstheme="minorHAnsi"/>
          <w:b/>
          <w:sz w:val="28"/>
          <w:szCs w:val="28"/>
          <w:u w:val="single"/>
        </w:rPr>
        <w:t>НАДМЕТАЊА</w:t>
      </w:r>
      <w:r w:rsidRPr="007F2C64">
        <w:rPr>
          <w:rFonts w:cstheme="minorHAnsi"/>
          <w:b/>
          <w:sz w:val="28"/>
          <w:szCs w:val="28"/>
        </w:rPr>
        <w:t xml:space="preserve"> 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 xml:space="preserve">ЗА 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>ДАВАЊЕ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 xml:space="preserve"> У </w:t>
      </w:r>
    </w:p>
    <w:p w:rsidR="007F2C64" w:rsidRDefault="00F53365" w:rsidP="007F2C64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F2C64">
        <w:rPr>
          <w:rFonts w:cstheme="minorHAnsi"/>
          <w:b/>
          <w:sz w:val="28"/>
          <w:szCs w:val="28"/>
        </w:rPr>
        <w:t>ЗАКУП</w:t>
      </w:r>
      <w:r w:rsidR="007F2C64">
        <w:rPr>
          <w:rFonts w:cstheme="minorHAnsi"/>
          <w:b/>
          <w:sz w:val="28"/>
          <w:szCs w:val="28"/>
        </w:rPr>
        <w:t xml:space="preserve">  </w:t>
      </w:r>
      <w:r w:rsidRPr="007F2C64">
        <w:rPr>
          <w:rFonts w:cstheme="minorHAnsi"/>
          <w:b/>
          <w:sz w:val="28"/>
          <w:szCs w:val="28"/>
        </w:rPr>
        <w:t>НЕПОКРЕТНОСТИ</w:t>
      </w:r>
      <w:r w:rsidR="007F2C64">
        <w:rPr>
          <w:rFonts w:cstheme="minorHAnsi"/>
          <w:b/>
          <w:sz w:val="28"/>
          <w:szCs w:val="28"/>
        </w:rPr>
        <w:t xml:space="preserve">  </w:t>
      </w:r>
      <w:r w:rsidRPr="007F2C64">
        <w:rPr>
          <w:rFonts w:cstheme="minorHAnsi"/>
          <w:b/>
          <w:sz w:val="28"/>
          <w:szCs w:val="28"/>
        </w:rPr>
        <w:t>У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 xml:space="preserve"> ЈАВНОЈ 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>СВОЈИНИ</w:t>
      </w:r>
      <w:r w:rsidR="007F2C64">
        <w:rPr>
          <w:rFonts w:cstheme="minorHAnsi"/>
          <w:b/>
          <w:sz w:val="28"/>
          <w:szCs w:val="28"/>
        </w:rPr>
        <w:t xml:space="preserve"> </w:t>
      </w:r>
      <w:r w:rsidRPr="007F2C64">
        <w:rPr>
          <w:rFonts w:cstheme="minorHAnsi"/>
          <w:b/>
          <w:sz w:val="28"/>
          <w:szCs w:val="28"/>
        </w:rPr>
        <w:t xml:space="preserve"> ОПШТИНЕ</w:t>
      </w:r>
      <w:r w:rsidR="007F2C64">
        <w:rPr>
          <w:rFonts w:cstheme="minorHAnsi"/>
          <w:b/>
          <w:sz w:val="28"/>
          <w:szCs w:val="28"/>
        </w:rPr>
        <w:t xml:space="preserve">  ЧОКА</w:t>
      </w:r>
    </w:p>
    <w:p w:rsidR="007F2C64" w:rsidRDefault="007F2C64" w:rsidP="007F2C64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507A3C" w:rsidRPr="00507A3C" w:rsidRDefault="00507A3C" w:rsidP="007F2C64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7F2C64" w:rsidRPr="00D45797" w:rsidRDefault="007F2C64" w:rsidP="007F2C64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45797">
        <w:rPr>
          <w:rFonts w:cstheme="minorHAnsi"/>
          <w:b/>
          <w:sz w:val="24"/>
          <w:szCs w:val="24"/>
        </w:rPr>
        <w:t>ПРЕДМЕТ  ЗАКУПА</w:t>
      </w:r>
    </w:p>
    <w:p w:rsidR="006D2363" w:rsidRPr="00E71FCF" w:rsidRDefault="006D2363" w:rsidP="006D2363">
      <w:pPr>
        <w:pStyle w:val="NoSpacing"/>
        <w:ind w:left="3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7F2C64">
        <w:rPr>
          <w:rFonts w:cstheme="minorHAnsi"/>
          <w:sz w:val="24"/>
          <w:szCs w:val="24"/>
        </w:rPr>
        <w:t>Општина Чока даје у закуп</w:t>
      </w:r>
      <w:r>
        <w:rPr>
          <w:rFonts w:cstheme="minorHAnsi"/>
          <w:sz w:val="24"/>
          <w:szCs w:val="24"/>
        </w:rPr>
        <w:t xml:space="preserve"> пословни простор у Чоки који се налази </w:t>
      </w:r>
      <w:r>
        <w:rPr>
          <w:sz w:val="24"/>
          <w:szCs w:val="24"/>
        </w:rPr>
        <w:t>у стамбеној згради за колективно становање, зграда број 1, улаз број 1,  пословни простор здравства са укупном површином од 05 ари и 07 м2, која је изграђена</w:t>
      </w:r>
      <w:r w:rsidRPr="00450C37">
        <w:rPr>
          <w:b/>
          <w:sz w:val="24"/>
          <w:szCs w:val="24"/>
        </w:rPr>
        <w:t xml:space="preserve"> </w:t>
      </w:r>
      <w:r w:rsidRPr="003F5C3D">
        <w:rPr>
          <w:sz w:val="24"/>
          <w:szCs w:val="24"/>
        </w:rPr>
        <w:t>парцели број: 486/7, лист непокретности број: 3140,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КО Чока, у </w:t>
      </w:r>
      <w:r w:rsidRPr="003F5C3D">
        <w:rPr>
          <w:b/>
          <w:sz w:val="24"/>
          <w:szCs w:val="24"/>
        </w:rPr>
        <w:t>Чоки, улица Сенћанска број 3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и састоји се од: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1. са површином од 22,53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2. са површином од 8,75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3. са површином од 17,57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4. са површином од 3,25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5. са површином од 1,44м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6, санитарни чвор</w:t>
      </w:r>
      <w:r w:rsidR="0062006A">
        <w:rPr>
          <w:sz w:val="24"/>
          <w:szCs w:val="24"/>
        </w:rPr>
        <w:t xml:space="preserve"> </w:t>
      </w:r>
      <w:r>
        <w:rPr>
          <w:sz w:val="24"/>
          <w:szCs w:val="24"/>
        </w:rPr>
        <w:t>са површином од 1,41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3F5C3D" w:rsidRDefault="006D2363" w:rsidP="006D2363">
      <w:pPr>
        <w:pStyle w:val="NoSpacing"/>
        <w:ind w:left="360"/>
        <w:jc w:val="both"/>
        <w:rPr>
          <w:b/>
          <w:sz w:val="24"/>
          <w:szCs w:val="24"/>
        </w:rPr>
      </w:pPr>
      <w:r w:rsidRPr="003F5C3D">
        <w:rPr>
          <w:b/>
          <w:sz w:val="24"/>
          <w:szCs w:val="24"/>
        </w:rPr>
        <w:t>укупне површине од 54,95 м</w:t>
      </w:r>
      <w:r w:rsidRPr="003F5C3D">
        <w:rPr>
          <w:b/>
          <w:sz w:val="24"/>
          <w:szCs w:val="24"/>
          <w:vertAlign w:val="superscript"/>
        </w:rPr>
        <w:t>2</w:t>
      </w:r>
      <w:r w:rsidRPr="003F5C3D">
        <w:rPr>
          <w:b/>
          <w:sz w:val="24"/>
          <w:szCs w:val="24"/>
        </w:rPr>
        <w:t>,</w:t>
      </w:r>
    </w:p>
    <w:p w:rsidR="006D2363" w:rsidRDefault="006D2363" w:rsidP="006D2363">
      <w:pPr>
        <w:pStyle w:val="NoSpacing"/>
        <w:ind w:left="360"/>
        <w:jc w:val="both"/>
        <w:rPr>
          <w:sz w:val="24"/>
          <w:szCs w:val="24"/>
        </w:rPr>
      </w:pPr>
    </w:p>
    <w:p w:rsidR="006D2363" w:rsidRPr="00E71FCF" w:rsidRDefault="006D2363" w:rsidP="006D2363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Општина Чока даје у закуп пословни простор у </w:t>
      </w:r>
      <w:r w:rsidR="0062006A">
        <w:rPr>
          <w:rFonts w:cstheme="minorHAnsi"/>
          <w:sz w:val="24"/>
          <w:szCs w:val="24"/>
        </w:rPr>
        <w:t>Остојићеву</w:t>
      </w:r>
      <w:r>
        <w:rPr>
          <w:rFonts w:cstheme="minorHAnsi"/>
          <w:sz w:val="24"/>
          <w:szCs w:val="24"/>
        </w:rPr>
        <w:t xml:space="preserve"> који се налази </w:t>
      </w:r>
      <w:r w:rsidRPr="00E71FCF">
        <w:rPr>
          <w:sz w:val="24"/>
          <w:szCs w:val="24"/>
        </w:rPr>
        <w:t xml:space="preserve">у стамбено пословној згради, зграда број 1, пословни простор здравства са укупном површином од  01 ари и  49 м2, која је изграђена на </w:t>
      </w:r>
      <w:r w:rsidRPr="00E71FCF">
        <w:rPr>
          <w:b/>
          <w:sz w:val="24"/>
          <w:szCs w:val="24"/>
        </w:rPr>
        <w:t xml:space="preserve">парцели број: 926/4, </w:t>
      </w:r>
      <w:r w:rsidRPr="00E71FCF">
        <w:rPr>
          <w:sz w:val="24"/>
          <w:szCs w:val="24"/>
        </w:rPr>
        <w:t xml:space="preserve">лист непокретности број: 2290 КО Остојићево, </w:t>
      </w:r>
      <w:r w:rsidRPr="003F5C3D">
        <w:rPr>
          <w:b/>
          <w:sz w:val="24"/>
          <w:szCs w:val="24"/>
        </w:rPr>
        <w:t>у Остојићеву, улица Милетићева број 58А</w:t>
      </w:r>
      <w:r w:rsidRPr="00E71FCF">
        <w:rPr>
          <w:sz w:val="24"/>
          <w:szCs w:val="24"/>
        </w:rPr>
        <w:t xml:space="preserve">, </w:t>
      </w:r>
      <w:r>
        <w:rPr>
          <w:sz w:val="24"/>
          <w:szCs w:val="24"/>
        </w:rPr>
        <w:t>и састоји се од: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E71FCF">
        <w:rPr>
          <w:sz w:val="24"/>
          <w:szCs w:val="24"/>
        </w:rPr>
        <w:t>просториј</w:t>
      </w:r>
      <w:r>
        <w:rPr>
          <w:sz w:val="24"/>
          <w:szCs w:val="24"/>
        </w:rPr>
        <w:t>е</w:t>
      </w:r>
      <w:r w:rsidRPr="00E71FCF">
        <w:rPr>
          <w:sz w:val="24"/>
          <w:szCs w:val="24"/>
        </w:rPr>
        <w:t xml:space="preserve"> број 1. са површином од</w:t>
      </w:r>
      <w:r>
        <w:rPr>
          <w:sz w:val="24"/>
          <w:szCs w:val="24"/>
        </w:rPr>
        <w:t xml:space="preserve"> 20,50</w:t>
      </w:r>
      <w:r w:rsidRPr="00E71FCF">
        <w:rPr>
          <w:sz w:val="24"/>
          <w:szCs w:val="24"/>
        </w:rPr>
        <w:t xml:space="preserve"> м</w:t>
      </w:r>
      <w:r w:rsidRPr="00E71FCF">
        <w:rPr>
          <w:sz w:val="24"/>
          <w:szCs w:val="24"/>
          <w:vertAlign w:val="superscript"/>
        </w:rPr>
        <w:t>2</w:t>
      </w:r>
      <w:r w:rsidRPr="00E71FCF"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2. са површином од 7,86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3. са површином од 21,69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4, санитарни чвор са површином од 1,07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Default="006D2363" w:rsidP="006436B8">
      <w:pPr>
        <w:pStyle w:val="NoSpacing"/>
        <w:ind w:left="360"/>
        <w:jc w:val="both"/>
        <w:rPr>
          <w:b/>
        </w:rPr>
      </w:pPr>
      <w:r w:rsidRPr="003F5C3D">
        <w:rPr>
          <w:b/>
          <w:sz w:val="24"/>
          <w:szCs w:val="24"/>
        </w:rPr>
        <w:t>укупне површине од 50,05 м</w:t>
      </w:r>
      <w:r w:rsidRPr="003F5C3D">
        <w:rPr>
          <w:b/>
          <w:sz w:val="24"/>
          <w:szCs w:val="24"/>
          <w:vertAlign w:val="superscript"/>
        </w:rPr>
        <w:t>2</w:t>
      </w:r>
      <w:r w:rsidRPr="003F5C3D">
        <w:rPr>
          <w:b/>
          <w:sz w:val="24"/>
          <w:szCs w:val="24"/>
        </w:rPr>
        <w:t>,</w:t>
      </w:r>
    </w:p>
    <w:p w:rsidR="006D2363" w:rsidRPr="003F5C3D" w:rsidRDefault="006D2363" w:rsidP="006D2363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 xml:space="preserve">Општина Чока даје у закуп пословни простор у </w:t>
      </w:r>
      <w:r w:rsidR="0062006A">
        <w:rPr>
          <w:rFonts w:cstheme="minorHAnsi"/>
          <w:sz w:val="24"/>
          <w:szCs w:val="24"/>
        </w:rPr>
        <w:t>Падеју</w:t>
      </w:r>
      <w:r>
        <w:rPr>
          <w:rFonts w:cstheme="minorHAnsi"/>
          <w:sz w:val="24"/>
          <w:szCs w:val="24"/>
        </w:rPr>
        <w:t xml:space="preserve"> који се налази </w:t>
      </w:r>
      <w:r w:rsidRPr="003F5C3D">
        <w:rPr>
          <w:sz w:val="24"/>
          <w:szCs w:val="24"/>
        </w:rPr>
        <w:t>у стамбено пословној згради, зграда број 1, улаз број 1,  пословни простор здравства са укупном површином од 03 ари и 73 м2, која је изграђена на парцели број: 1199/2, лист непокретности број: 2604, КО Падеј,</w:t>
      </w:r>
      <w:r w:rsidRPr="003F5C3D">
        <w:rPr>
          <w:b/>
          <w:sz w:val="24"/>
          <w:szCs w:val="24"/>
        </w:rPr>
        <w:t xml:space="preserve"> у Падеју, улица Ослобођења број 22</w:t>
      </w:r>
      <w:r>
        <w:rPr>
          <w:sz w:val="24"/>
          <w:szCs w:val="24"/>
        </w:rPr>
        <w:t xml:space="preserve"> и састоји се од</w:t>
      </w:r>
      <w:r w:rsidRPr="003F5C3D">
        <w:rPr>
          <w:sz w:val="24"/>
          <w:szCs w:val="24"/>
        </w:rPr>
        <w:t>: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1. са површином од 33,05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2. са површином од 9,69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3. са површином од 11,74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4. са површином од10,31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5, санитарни чвор са површином од 2,22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6,</w:t>
      </w:r>
      <w:r w:rsidRPr="006D2363">
        <w:rPr>
          <w:sz w:val="24"/>
          <w:szCs w:val="24"/>
        </w:rPr>
        <w:t xml:space="preserve"> </w:t>
      </w:r>
      <w:r>
        <w:rPr>
          <w:sz w:val="24"/>
          <w:szCs w:val="24"/>
        </w:rPr>
        <w:t>санитарни чвор са површином од 2,05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7. са површином од 21,18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8. са површином од 14,27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Pr="00E71FCF" w:rsidRDefault="006D2363" w:rsidP="006D2363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просторије број 9. са површином од 5,12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</w:p>
    <w:p w:rsidR="006D2363" w:rsidRDefault="006D2363" w:rsidP="006D2363">
      <w:pPr>
        <w:pStyle w:val="NoSpacing"/>
        <w:ind w:left="360"/>
        <w:jc w:val="both"/>
        <w:rPr>
          <w:sz w:val="24"/>
          <w:szCs w:val="24"/>
        </w:rPr>
      </w:pPr>
      <w:r w:rsidRPr="003F5C3D">
        <w:rPr>
          <w:b/>
          <w:sz w:val="24"/>
          <w:szCs w:val="24"/>
        </w:rPr>
        <w:t>укупне површине од 109,63 м</w:t>
      </w:r>
      <w:r w:rsidRPr="003F5C3D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D2363" w:rsidRPr="006D2363" w:rsidRDefault="006D2363" w:rsidP="006D2363">
      <w:pPr>
        <w:pStyle w:val="NoSpacing"/>
        <w:ind w:left="360"/>
        <w:jc w:val="both"/>
        <w:rPr>
          <w:sz w:val="24"/>
          <w:szCs w:val="24"/>
        </w:rPr>
      </w:pPr>
    </w:p>
    <w:p w:rsidR="006D2363" w:rsidRDefault="006D2363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>Додатне информац</w:t>
      </w:r>
      <w:r w:rsidR="005201E1">
        <w:rPr>
          <w:rFonts w:eastAsia="Times New Roman" w:cstheme="minorHAnsi"/>
          <w:sz w:val="24"/>
          <w:szCs w:val="24"/>
        </w:rPr>
        <w:t>ије могу се добити на телефон 0230</w:t>
      </w:r>
      <w:r w:rsidR="00C70157" w:rsidRPr="00C70157">
        <w:rPr>
          <w:rFonts w:eastAsia="Times New Roman" w:cstheme="minorHAnsi"/>
          <w:sz w:val="24"/>
          <w:szCs w:val="24"/>
        </w:rPr>
        <w:t>/</w:t>
      </w:r>
      <w:r w:rsidR="005201E1">
        <w:rPr>
          <w:rFonts w:eastAsia="Times New Roman" w:cstheme="minorHAnsi"/>
          <w:sz w:val="24"/>
          <w:szCs w:val="24"/>
        </w:rPr>
        <w:t>471-0</w:t>
      </w:r>
      <w:r w:rsidR="006436B8">
        <w:rPr>
          <w:rFonts w:eastAsia="Times New Roman" w:cstheme="minorHAnsi"/>
          <w:sz w:val="24"/>
          <w:szCs w:val="24"/>
        </w:rPr>
        <w:t>10, радним даном од 9,00 до 13,</w:t>
      </w:r>
      <w:r w:rsidR="00C70157" w:rsidRPr="00C70157">
        <w:rPr>
          <w:rFonts w:eastAsia="Times New Roman" w:cstheme="minorHAnsi"/>
          <w:sz w:val="24"/>
          <w:szCs w:val="24"/>
        </w:rPr>
        <w:t xml:space="preserve">00 часова. </w:t>
      </w:r>
    </w:p>
    <w:p w:rsidR="006D2363" w:rsidRDefault="006436B8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Разгледање непокретности дана 03.06.2019. године, по претходној пријави.</w:t>
      </w:r>
    </w:p>
    <w:p w:rsidR="006436B8" w:rsidRPr="006436B8" w:rsidRDefault="006436B8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6D2363" w:rsidRDefault="00C70157" w:rsidP="00C70157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 w:rsidRPr="006D2363">
        <w:rPr>
          <w:rFonts w:eastAsia="Times New Roman" w:cstheme="minorHAnsi"/>
          <w:b/>
          <w:sz w:val="24"/>
          <w:szCs w:val="24"/>
        </w:rPr>
        <w:t xml:space="preserve">II 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6D2363">
        <w:rPr>
          <w:rFonts w:eastAsia="Times New Roman" w:cstheme="minorHAnsi"/>
          <w:b/>
          <w:sz w:val="24"/>
          <w:szCs w:val="24"/>
        </w:rPr>
        <w:t xml:space="preserve">УСЛОВИ 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6D2363">
        <w:rPr>
          <w:rFonts w:eastAsia="Times New Roman" w:cstheme="minorHAnsi"/>
          <w:b/>
          <w:sz w:val="24"/>
          <w:szCs w:val="24"/>
        </w:rPr>
        <w:t>ДАВАЊА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6D2363">
        <w:rPr>
          <w:rFonts w:eastAsia="Times New Roman" w:cstheme="minorHAnsi"/>
          <w:b/>
          <w:sz w:val="24"/>
          <w:szCs w:val="24"/>
        </w:rPr>
        <w:t xml:space="preserve"> У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6D2363">
        <w:rPr>
          <w:rFonts w:eastAsia="Times New Roman" w:cstheme="minorHAnsi"/>
          <w:b/>
          <w:sz w:val="24"/>
          <w:szCs w:val="24"/>
        </w:rPr>
        <w:t xml:space="preserve"> ЗАКУП </w:t>
      </w:r>
    </w:p>
    <w:p w:rsidR="006D2363" w:rsidRPr="006D2363" w:rsidRDefault="006D2363" w:rsidP="00C70157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</w:p>
    <w:p w:rsidR="006D2363" w:rsidRDefault="006D2363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>Непокретн</w:t>
      </w:r>
      <w:r w:rsidR="005201E1">
        <w:rPr>
          <w:rFonts w:eastAsia="Times New Roman" w:cstheme="minorHAnsi"/>
          <w:sz w:val="24"/>
          <w:szCs w:val="24"/>
        </w:rPr>
        <w:t xml:space="preserve">ости из тачке I овог огласа се </w:t>
      </w:r>
      <w:r w:rsidR="00C70157" w:rsidRPr="00C70157">
        <w:rPr>
          <w:rFonts w:eastAsia="Times New Roman" w:cstheme="minorHAnsi"/>
          <w:sz w:val="24"/>
          <w:szCs w:val="24"/>
        </w:rPr>
        <w:t xml:space="preserve">дају у закуп на одређено време, на период од 10 година, у виђеном стању. </w:t>
      </w:r>
    </w:p>
    <w:p w:rsidR="00C85D54" w:rsidRDefault="006D2363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>Закупац не може да изда непокретности које су предмет овог огласа у подзакуп другом лицу. Издавање пословног простора у подзакуп је разлог за раскид уговора о закупу.</w:t>
      </w:r>
    </w:p>
    <w:p w:rsidR="00C85D54" w:rsidRDefault="00C85D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З</w:t>
      </w:r>
      <w:r w:rsidR="00C70157" w:rsidRPr="00C70157">
        <w:rPr>
          <w:rFonts w:eastAsia="Times New Roman" w:cstheme="minorHAnsi"/>
          <w:sz w:val="24"/>
          <w:szCs w:val="24"/>
        </w:rPr>
        <w:t>акупнина се обрачунава од дана закључења</w:t>
      </w:r>
      <w:r>
        <w:rPr>
          <w:rFonts w:eastAsia="Times New Roman" w:cstheme="minorHAnsi"/>
          <w:sz w:val="24"/>
          <w:szCs w:val="24"/>
        </w:rPr>
        <w:t xml:space="preserve"> </w:t>
      </w:r>
      <w:r w:rsidR="00C70157" w:rsidRPr="00C70157">
        <w:rPr>
          <w:rFonts w:eastAsia="Times New Roman" w:cstheme="minorHAnsi"/>
          <w:sz w:val="24"/>
          <w:szCs w:val="24"/>
        </w:rPr>
        <w:t>уговора.</w:t>
      </w:r>
    </w:p>
    <w:p w:rsidR="00C85D54" w:rsidRDefault="00C85D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 xml:space="preserve">Обавезе закупца у вези плаћања трошкова на име утрошене воде, електричне енергије и грејања регулисаће се уговором о закупу. </w:t>
      </w:r>
    </w:p>
    <w:p w:rsidR="00C85D54" w:rsidRDefault="00C85D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4B0CA4">
        <w:rPr>
          <w:rFonts w:eastAsia="Times New Roman" w:cstheme="minorHAnsi"/>
          <w:sz w:val="24"/>
          <w:szCs w:val="24"/>
        </w:rPr>
        <w:t>Закупац је дужан да половину укупног износа закупнине за цео период закупа од 10 година уплати на рачун закуподавца најкасније у року од 30 дана од дана закључења уговора о закупу, с тим што се депозит који је уплатио урачунава у овај износ. Остатак износа закупнине закупац ће плаћати у једнаким месечним ратама, тј. у износу преостале укупне суме (половина од укупног износа за цео период закупа од 10 година) подељену са бројем преосталих</w:t>
      </w:r>
      <w:r w:rsidR="00C70157" w:rsidRPr="00C70157">
        <w:rPr>
          <w:rFonts w:eastAsia="Times New Roman" w:cstheme="minorHAnsi"/>
          <w:sz w:val="24"/>
          <w:szCs w:val="24"/>
        </w:rPr>
        <w:t xml:space="preserve"> месеци. </w:t>
      </w:r>
    </w:p>
    <w:p w:rsidR="007E2154" w:rsidRDefault="00C85D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62006A">
        <w:rPr>
          <w:rFonts w:eastAsia="Times New Roman" w:cstheme="minorHAnsi"/>
          <w:sz w:val="24"/>
          <w:szCs w:val="24"/>
        </w:rPr>
        <w:t>Закуп</w:t>
      </w:r>
      <w:r w:rsidR="00EA4C41">
        <w:rPr>
          <w:rFonts w:eastAsia="Times New Roman" w:cstheme="minorHAnsi"/>
          <w:sz w:val="24"/>
          <w:szCs w:val="24"/>
        </w:rPr>
        <w:t>a</w:t>
      </w:r>
      <w:r w:rsidR="0062006A">
        <w:rPr>
          <w:rFonts w:eastAsia="Times New Roman" w:cstheme="minorHAnsi"/>
          <w:sz w:val="24"/>
          <w:szCs w:val="24"/>
        </w:rPr>
        <w:t>ц је у обавези,</w:t>
      </w:r>
      <w:r w:rsidR="00C70157" w:rsidRPr="00C70157">
        <w:rPr>
          <w:rFonts w:eastAsia="Times New Roman" w:cstheme="minorHAnsi"/>
          <w:sz w:val="24"/>
          <w:szCs w:val="24"/>
        </w:rPr>
        <w:t xml:space="preserve"> да за цели период трајања закупа, у закупљеном објекту, обавља делатност апотека - трговина фармацеутским производима на мало, што је битан елеменат уговора. Ако Закупац престане да обавља делатност у закупљеном простору пре истека рока од 10 година на који период је закључен уговор о закупу, уговор се раскида, без права Закупца да тражи повраћај припадајућег дела закупнине.</w:t>
      </w:r>
    </w:p>
    <w:p w:rsidR="006436B8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 xml:space="preserve">Пословне просторије се издају у закуп у виђеном стању, а сви радови који излазе из оквира редовног </w:t>
      </w:r>
      <w:r w:rsidR="00C70157" w:rsidRPr="006F491F">
        <w:rPr>
          <w:rFonts w:eastAsia="Times New Roman" w:cstheme="minorHAnsi"/>
          <w:sz w:val="24"/>
          <w:szCs w:val="24"/>
        </w:rPr>
        <w:t>одржава</w:t>
      </w:r>
      <w:r w:rsidR="006F491F">
        <w:rPr>
          <w:rFonts w:eastAsia="Times New Roman" w:cstheme="minorHAnsi"/>
          <w:sz w:val="24"/>
          <w:szCs w:val="24"/>
        </w:rPr>
        <w:t>њ</w:t>
      </w:r>
      <w:r w:rsidR="00C70157" w:rsidRPr="006F491F">
        <w:rPr>
          <w:rFonts w:eastAsia="Times New Roman" w:cstheme="minorHAnsi"/>
          <w:sz w:val="24"/>
          <w:szCs w:val="24"/>
        </w:rPr>
        <w:t xml:space="preserve">а </w:t>
      </w:r>
      <w:r w:rsidR="00C70157" w:rsidRPr="00C70157">
        <w:rPr>
          <w:rFonts w:eastAsia="Times New Roman" w:cstheme="minorHAnsi"/>
          <w:sz w:val="24"/>
          <w:szCs w:val="24"/>
        </w:rPr>
        <w:t>простора могу се извршити само уз писмену сагласност закуподавца.</w:t>
      </w:r>
    </w:p>
    <w:p w:rsidR="003E54C0" w:rsidRDefault="006436B8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ab/>
      </w:r>
      <w:r w:rsidR="00C70157" w:rsidRPr="0062006A">
        <w:rPr>
          <w:rFonts w:eastAsia="Times New Roman" w:cstheme="minorHAnsi"/>
          <w:sz w:val="24"/>
          <w:szCs w:val="24"/>
        </w:rPr>
        <w:t xml:space="preserve">Закупац </w:t>
      </w:r>
      <w:r w:rsidR="0062006A">
        <w:rPr>
          <w:rFonts w:eastAsia="Times New Roman" w:cstheme="minorHAnsi"/>
          <w:sz w:val="24"/>
          <w:szCs w:val="24"/>
        </w:rPr>
        <w:t xml:space="preserve">који </w:t>
      </w:r>
      <w:r w:rsidR="00C70157" w:rsidRPr="0062006A">
        <w:rPr>
          <w:rFonts w:eastAsia="Times New Roman" w:cstheme="minorHAnsi"/>
          <w:sz w:val="24"/>
          <w:szCs w:val="24"/>
        </w:rPr>
        <w:t>је</w:t>
      </w:r>
      <w:r w:rsidR="0062006A">
        <w:rPr>
          <w:rFonts w:eastAsia="Times New Roman" w:cstheme="minorHAnsi"/>
          <w:sz w:val="24"/>
          <w:szCs w:val="24"/>
        </w:rPr>
        <w:t xml:space="preserve"> узео у закуп најмање два пословна простора из тачке 1. овог огласа у обавези је </w:t>
      </w:r>
      <w:r w:rsidR="003E54C0">
        <w:rPr>
          <w:rFonts w:eastAsia="Times New Roman" w:cstheme="minorHAnsi"/>
          <w:sz w:val="24"/>
          <w:szCs w:val="24"/>
        </w:rPr>
        <w:t xml:space="preserve">да </w:t>
      </w:r>
      <w:r w:rsidR="0062006A">
        <w:rPr>
          <w:rFonts w:eastAsia="Times New Roman" w:cstheme="minorHAnsi"/>
          <w:sz w:val="24"/>
          <w:szCs w:val="24"/>
        </w:rPr>
        <w:t>преузме све запослене у апотекама</w:t>
      </w:r>
      <w:r w:rsidR="003E54C0">
        <w:rPr>
          <w:rFonts w:eastAsia="Times New Roman" w:cstheme="minorHAnsi"/>
          <w:sz w:val="24"/>
          <w:szCs w:val="24"/>
        </w:rPr>
        <w:t xml:space="preserve"> Дома здравља Чока,</w:t>
      </w:r>
      <w:r w:rsidR="0062006A">
        <w:rPr>
          <w:rFonts w:eastAsia="Times New Roman" w:cstheme="minorHAnsi"/>
          <w:sz w:val="24"/>
          <w:szCs w:val="24"/>
        </w:rPr>
        <w:t xml:space="preserve"> који су у радном односу на неодређено време</w:t>
      </w:r>
      <w:r w:rsidR="003E54C0">
        <w:rPr>
          <w:rFonts w:eastAsia="Times New Roman" w:cstheme="minorHAnsi"/>
          <w:sz w:val="24"/>
          <w:szCs w:val="24"/>
        </w:rPr>
        <w:t xml:space="preserve">, уз њихову сагласност, односно да заснује радни однос са запосленима који ће обављати послове фармацеутске струке. </w:t>
      </w:r>
      <w:r w:rsidR="007B1FCD">
        <w:rPr>
          <w:rFonts w:eastAsia="Times New Roman" w:cstheme="minorHAnsi"/>
          <w:sz w:val="24"/>
          <w:szCs w:val="24"/>
        </w:rPr>
        <w:t>П</w:t>
      </w:r>
      <w:r w:rsidR="003E54C0">
        <w:rPr>
          <w:rFonts w:eastAsia="Times New Roman" w:cstheme="minorHAnsi"/>
          <w:sz w:val="24"/>
          <w:szCs w:val="24"/>
        </w:rPr>
        <w:t>реузети радници најмање 5 година не могу бити проглашени као технолошки вишак у смислу одредаба Закона о раду.</w:t>
      </w:r>
    </w:p>
    <w:p w:rsidR="00D45797" w:rsidRDefault="003E54C0" w:rsidP="00D4579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62006A">
        <w:rPr>
          <w:rFonts w:eastAsia="Times New Roman" w:cstheme="minorHAnsi"/>
          <w:sz w:val="24"/>
          <w:szCs w:val="24"/>
        </w:rPr>
        <w:t xml:space="preserve">Закупац </w:t>
      </w:r>
      <w:r>
        <w:rPr>
          <w:rFonts w:eastAsia="Times New Roman" w:cstheme="minorHAnsi"/>
          <w:sz w:val="24"/>
          <w:szCs w:val="24"/>
        </w:rPr>
        <w:t xml:space="preserve">који </w:t>
      </w:r>
      <w:r w:rsidRPr="0062006A">
        <w:rPr>
          <w:rFonts w:eastAsia="Times New Roman" w:cstheme="minorHAnsi"/>
          <w:sz w:val="24"/>
          <w:szCs w:val="24"/>
        </w:rPr>
        <w:t>је</w:t>
      </w:r>
      <w:r>
        <w:rPr>
          <w:rFonts w:eastAsia="Times New Roman" w:cstheme="minorHAnsi"/>
          <w:sz w:val="24"/>
          <w:szCs w:val="24"/>
        </w:rPr>
        <w:t xml:space="preserve"> узео у закуп најмање два пословна простора из тачке 1. овог огласа у обавези је да преузме</w:t>
      </w:r>
      <w:r w:rsidRPr="003E54C0">
        <w:rPr>
          <w:sz w:val="24"/>
          <w:szCs w:val="24"/>
        </w:rPr>
        <w:t xml:space="preserve"> материјална средства (лекове и санитетски материјал</w:t>
      </w:r>
      <w:r w:rsidR="00FB21E8">
        <w:rPr>
          <w:sz w:val="24"/>
          <w:szCs w:val="24"/>
        </w:rPr>
        <w:t xml:space="preserve"> за продају</w:t>
      </w:r>
      <w:r w:rsidRPr="003E54C0">
        <w:rPr>
          <w:sz w:val="24"/>
          <w:szCs w:val="24"/>
        </w:rPr>
        <w:t xml:space="preserve">) које Дом здравља </w:t>
      </w:r>
      <w:r w:rsidR="00FB21E8">
        <w:rPr>
          <w:sz w:val="24"/>
          <w:szCs w:val="24"/>
        </w:rPr>
        <w:t xml:space="preserve">Чока </w:t>
      </w:r>
      <w:r w:rsidRPr="003E54C0">
        <w:rPr>
          <w:sz w:val="24"/>
          <w:szCs w:val="24"/>
        </w:rPr>
        <w:t>поседује на дан закључења уговора о закуп</w:t>
      </w:r>
      <w:r w:rsidR="00EA4C41" w:rsidRPr="003E54C0">
        <w:rPr>
          <w:sz w:val="24"/>
          <w:szCs w:val="24"/>
        </w:rPr>
        <w:t>у</w:t>
      </w:r>
      <w:r w:rsidR="006F491F">
        <w:rPr>
          <w:sz w:val="24"/>
          <w:szCs w:val="24"/>
        </w:rPr>
        <w:t xml:space="preserve">, </w:t>
      </w:r>
      <w:r w:rsidR="00A71106">
        <w:rPr>
          <w:sz w:val="24"/>
          <w:szCs w:val="24"/>
        </w:rPr>
        <w:t>изузев материјала којима је до истека рока трајања остало мање од три месеца</w:t>
      </w:r>
      <w:r w:rsidR="00A71106">
        <w:rPr>
          <w:rFonts w:eastAsia="Times New Roman" w:cstheme="minorHAnsi"/>
          <w:sz w:val="24"/>
          <w:szCs w:val="24"/>
        </w:rPr>
        <w:t>.</w:t>
      </w:r>
    </w:p>
    <w:p w:rsidR="00A71106" w:rsidRPr="00A71106" w:rsidRDefault="00A71106" w:rsidP="00D4579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D45797" w:rsidRPr="00D45797" w:rsidRDefault="00D45797" w:rsidP="00D45797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 w:rsidRPr="00D45797">
        <w:rPr>
          <w:rFonts w:eastAsia="Times New Roman" w:cstheme="minorHAnsi"/>
          <w:b/>
          <w:sz w:val="24"/>
          <w:szCs w:val="24"/>
        </w:rPr>
        <w:t>III</w:t>
      </w:r>
      <w:r>
        <w:rPr>
          <w:rFonts w:eastAsia="Times New Roman" w:cstheme="minorHAnsi"/>
          <w:b/>
          <w:sz w:val="24"/>
          <w:szCs w:val="24"/>
        </w:rPr>
        <w:t xml:space="preserve">  ПОЧЕТНА  ВРЕДНОСТ  ЗАКУПНИНЕ</w:t>
      </w:r>
    </w:p>
    <w:p w:rsidR="00D45797" w:rsidRDefault="003C4E88" w:rsidP="00D4579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D45797" w:rsidRPr="00C70157">
        <w:rPr>
          <w:rFonts w:eastAsia="Times New Roman" w:cstheme="minorHAnsi"/>
          <w:sz w:val="24"/>
          <w:szCs w:val="24"/>
        </w:rPr>
        <w:t>Почетна цена закупа на месечном нивоу за непокретности које су предмет јавног огласа утврђена је сагласно</w:t>
      </w:r>
      <w:r w:rsidR="00D45797" w:rsidRPr="004150EA">
        <w:rPr>
          <w:rFonts w:cstheme="minorHAnsi"/>
          <w:sz w:val="24"/>
          <w:szCs w:val="24"/>
        </w:rPr>
        <w:t xml:space="preserve"> </w:t>
      </w:r>
      <w:r w:rsidR="00D45797">
        <w:rPr>
          <w:rFonts w:cstheme="minorHAnsi"/>
          <w:sz w:val="24"/>
          <w:szCs w:val="24"/>
        </w:rPr>
        <w:t>Одлуци</w:t>
      </w:r>
      <w:r w:rsidR="00D45797" w:rsidRPr="00C70157">
        <w:rPr>
          <w:rFonts w:cstheme="minorHAnsi"/>
          <w:sz w:val="24"/>
          <w:szCs w:val="24"/>
        </w:rPr>
        <w:t xml:space="preserve"> о п</w:t>
      </w:r>
      <w:r w:rsidR="00D45797">
        <w:rPr>
          <w:rFonts w:cstheme="minorHAnsi"/>
          <w:sz w:val="24"/>
          <w:szCs w:val="24"/>
        </w:rPr>
        <w:t>рибављању, располагању и управљању стварима у јавној својини општине Чока („Службени лист општине Чока“ број: 14/17 и 5/19)</w:t>
      </w:r>
      <w:r w:rsidR="00D45797" w:rsidRPr="00C70157">
        <w:rPr>
          <w:rFonts w:eastAsia="Times New Roman" w:cstheme="minorHAnsi"/>
          <w:sz w:val="24"/>
          <w:szCs w:val="24"/>
        </w:rPr>
        <w:t xml:space="preserve"> према следећем: </w:t>
      </w:r>
    </w:p>
    <w:p w:rsidR="00D45797" w:rsidRDefault="00D45797" w:rsidP="00D4579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 xml:space="preserve">-за пословни простор под ред. бр. 1. </w:t>
      </w:r>
      <w:r>
        <w:rPr>
          <w:rFonts w:eastAsia="Times New Roman" w:cstheme="minorHAnsi"/>
          <w:sz w:val="24"/>
          <w:szCs w:val="24"/>
        </w:rPr>
        <w:t xml:space="preserve"> =8.242,50</w:t>
      </w:r>
      <w:r w:rsidRPr="00C70157">
        <w:rPr>
          <w:rFonts w:eastAsia="Times New Roman" w:cstheme="minorHAnsi"/>
          <w:sz w:val="24"/>
          <w:szCs w:val="24"/>
        </w:rPr>
        <w:t xml:space="preserve"> динара</w:t>
      </w:r>
    </w:p>
    <w:p w:rsidR="00D45797" w:rsidRDefault="00D45797" w:rsidP="00D4579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-за по</w:t>
      </w:r>
      <w:r>
        <w:rPr>
          <w:rFonts w:eastAsia="Times New Roman" w:cstheme="minorHAnsi"/>
          <w:sz w:val="24"/>
          <w:szCs w:val="24"/>
        </w:rPr>
        <w:t>словни простор под ред. бр. 2.  =5.005,00</w:t>
      </w:r>
      <w:r w:rsidRPr="00C70157">
        <w:rPr>
          <w:rFonts w:eastAsia="Times New Roman" w:cstheme="minorHAnsi"/>
          <w:sz w:val="24"/>
          <w:szCs w:val="24"/>
        </w:rPr>
        <w:t xml:space="preserve"> динара </w:t>
      </w:r>
    </w:p>
    <w:p w:rsidR="00D45797" w:rsidRDefault="00D45797" w:rsidP="00D4579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-за пословни простор п</w:t>
      </w:r>
      <w:r>
        <w:rPr>
          <w:rFonts w:eastAsia="Times New Roman" w:cstheme="minorHAnsi"/>
          <w:sz w:val="24"/>
          <w:szCs w:val="24"/>
        </w:rPr>
        <w:t>од ред. бр. 3. =13.155,60 динара.</w:t>
      </w:r>
    </w:p>
    <w:p w:rsidR="00D45797" w:rsidRPr="00D45797" w:rsidRDefault="00D45797" w:rsidP="00D4579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7E2154" w:rsidRPr="007E2154" w:rsidRDefault="00D45797" w:rsidP="00C70157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IV </w:t>
      </w:r>
      <w:r w:rsidR="00C70157" w:rsidRPr="007E2154">
        <w:rPr>
          <w:rFonts w:eastAsia="Times New Roman" w:cstheme="minorHAnsi"/>
          <w:b/>
          <w:sz w:val="24"/>
          <w:szCs w:val="24"/>
        </w:rPr>
        <w:t xml:space="preserve"> УСЛОВИ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C70157" w:rsidRPr="007E2154">
        <w:rPr>
          <w:rFonts w:eastAsia="Times New Roman" w:cstheme="minorHAnsi"/>
          <w:b/>
          <w:sz w:val="24"/>
          <w:szCs w:val="24"/>
        </w:rPr>
        <w:t xml:space="preserve"> ПРИЈАВЉИВАЊА</w:t>
      </w:r>
    </w:p>
    <w:p w:rsidR="007E2154" w:rsidRPr="007E2154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7E2154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 xml:space="preserve">Право да учествује у поступку </w:t>
      </w:r>
      <w:r w:rsidR="00D26CCC">
        <w:rPr>
          <w:rFonts w:eastAsia="Times New Roman" w:cstheme="minorHAnsi"/>
          <w:sz w:val="24"/>
          <w:szCs w:val="24"/>
        </w:rPr>
        <w:t>јавног надметања</w:t>
      </w:r>
      <w:r w:rsidR="00C70157" w:rsidRPr="00C70157">
        <w:rPr>
          <w:rFonts w:eastAsia="Times New Roman" w:cstheme="minorHAnsi"/>
          <w:sz w:val="24"/>
          <w:szCs w:val="24"/>
        </w:rPr>
        <w:t xml:space="preserve"> имају понуђачи који испуњавају услове из јавног огласа.</w:t>
      </w:r>
    </w:p>
    <w:p w:rsidR="006436B8" w:rsidRPr="006436B8" w:rsidRDefault="006436B8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7E2154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>Понуђач уз пријаву (Образац бр</w:t>
      </w:r>
      <w:r w:rsidR="00002214">
        <w:rPr>
          <w:rFonts w:eastAsia="Times New Roman" w:cstheme="minorHAnsi"/>
          <w:sz w:val="24"/>
          <w:szCs w:val="24"/>
        </w:rPr>
        <w:t>ој</w:t>
      </w:r>
      <w:r w:rsidR="00A71106">
        <w:rPr>
          <w:rFonts w:eastAsia="Times New Roman" w:cstheme="minorHAnsi"/>
          <w:sz w:val="24"/>
          <w:szCs w:val="24"/>
        </w:rPr>
        <w:t>:</w:t>
      </w:r>
      <w:r w:rsidR="00C70157" w:rsidRPr="00C70157">
        <w:rPr>
          <w:rFonts w:eastAsia="Times New Roman" w:cstheme="minorHAnsi"/>
          <w:sz w:val="24"/>
          <w:szCs w:val="24"/>
        </w:rPr>
        <w:t xml:space="preserve"> 1) доставља следеће документе: </w:t>
      </w:r>
    </w:p>
    <w:p w:rsidR="007E2154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-копију решења о упису у регистар код надлежног органа</w:t>
      </w:r>
      <w:r w:rsidR="004150EA">
        <w:rPr>
          <w:rFonts w:eastAsia="Times New Roman" w:cstheme="minorHAnsi"/>
          <w:sz w:val="24"/>
          <w:szCs w:val="24"/>
        </w:rPr>
        <w:t>;</w:t>
      </w:r>
      <w:r w:rsidRPr="00C70157">
        <w:rPr>
          <w:rFonts w:eastAsia="Times New Roman" w:cstheme="minorHAnsi"/>
          <w:sz w:val="24"/>
          <w:szCs w:val="24"/>
        </w:rPr>
        <w:t xml:space="preserve"> </w:t>
      </w:r>
    </w:p>
    <w:p w:rsidR="004150EA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-доказ о уплати депозита</w:t>
      </w:r>
      <w:r w:rsidR="004B0CA4">
        <w:rPr>
          <w:rFonts w:eastAsia="Times New Roman" w:cstheme="minorHAnsi"/>
          <w:sz w:val="24"/>
          <w:szCs w:val="24"/>
        </w:rPr>
        <w:t xml:space="preserve"> у висини од двоструког износа почетне закупнине пословног простора из тачке III</w:t>
      </w:r>
      <w:r w:rsidR="003E54C0">
        <w:rPr>
          <w:rFonts w:eastAsia="Times New Roman" w:cstheme="minorHAnsi"/>
          <w:sz w:val="24"/>
          <w:szCs w:val="24"/>
        </w:rPr>
        <w:t xml:space="preserve"> овог огласа</w:t>
      </w:r>
      <w:r w:rsidR="004B0CA4">
        <w:rPr>
          <w:rFonts w:eastAsia="Times New Roman" w:cstheme="minorHAnsi"/>
          <w:sz w:val="24"/>
          <w:szCs w:val="24"/>
        </w:rPr>
        <w:t xml:space="preserve"> за коју конкурише</w:t>
      </w:r>
      <w:r w:rsidR="00CF2B1D">
        <w:rPr>
          <w:rFonts w:eastAsia="Times New Roman" w:cstheme="minorHAnsi"/>
          <w:sz w:val="24"/>
          <w:szCs w:val="24"/>
        </w:rPr>
        <w:t xml:space="preserve">. </w:t>
      </w:r>
      <w:r w:rsidR="00CF2B1D" w:rsidRPr="002A5F60">
        <w:rPr>
          <w:rFonts w:eastAsia="Times New Roman" w:cstheme="minorHAnsi"/>
          <w:sz w:val="24"/>
          <w:szCs w:val="24"/>
        </w:rPr>
        <w:t>Депозит се уплаћује на рачун: Општинска управа – закуп посл</w:t>
      </w:r>
      <w:r w:rsidR="002A5F60" w:rsidRPr="002A5F60">
        <w:rPr>
          <w:rFonts w:eastAsia="Times New Roman" w:cstheme="minorHAnsi"/>
          <w:sz w:val="24"/>
          <w:szCs w:val="24"/>
        </w:rPr>
        <w:t>овних</w:t>
      </w:r>
      <w:r w:rsidR="00CF2B1D" w:rsidRPr="002A5F60">
        <w:rPr>
          <w:rFonts w:eastAsia="Times New Roman" w:cstheme="minorHAnsi"/>
          <w:sz w:val="24"/>
          <w:szCs w:val="24"/>
        </w:rPr>
        <w:t xml:space="preserve"> простора, </w:t>
      </w:r>
      <w:r w:rsidR="002A5F60">
        <w:rPr>
          <w:rFonts w:eastAsia="Times New Roman" w:cstheme="minorHAnsi"/>
          <w:sz w:val="24"/>
          <w:szCs w:val="24"/>
        </w:rPr>
        <w:t>број 840-1172804-03.</w:t>
      </w:r>
    </w:p>
    <w:p w:rsidR="004150EA" w:rsidRPr="004B0CA4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-оверено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Pr="00C70157">
        <w:rPr>
          <w:rFonts w:eastAsia="Times New Roman" w:cstheme="minorHAnsi"/>
          <w:sz w:val="24"/>
          <w:szCs w:val="24"/>
        </w:rPr>
        <w:t xml:space="preserve">пуномоћје за лице које заступа </w:t>
      </w:r>
      <w:r w:rsidR="00D26CCC">
        <w:rPr>
          <w:rFonts w:eastAsia="Times New Roman" w:cstheme="minorHAnsi"/>
          <w:sz w:val="24"/>
          <w:szCs w:val="24"/>
        </w:rPr>
        <w:t>подносиоца пријав</w:t>
      </w:r>
      <w:r w:rsidR="004B0CA4">
        <w:rPr>
          <w:rFonts w:eastAsia="Times New Roman" w:cstheme="minorHAnsi"/>
          <w:sz w:val="24"/>
          <w:szCs w:val="24"/>
        </w:rPr>
        <w:t>е, ако га заступа пуномоћник;</w:t>
      </w:r>
    </w:p>
    <w:p w:rsidR="007E2154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-изјаву понуђача о прихватању услова из јавног огласа (Образац бр</w:t>
      </w:r>
      <w:r w:rsidR="00002214">
        <w:rPr>
          <w:rFonts w:eastAsia="Times New Roman" w:cstheme="minorHAnsi"/>
          <w:sz w:val="24"/>
          <w:szCs w:val="24"/>
        </w:rPr>
        <w:t>ој:</w:t>
      </w:r>
      <w:r w:rsidR="00A71106">
        <w:rPr>
          <w:rFonts w:eastAsia="Times New Roman" w:cstheme="minorHAnsi"/>
          <w:sz w:val="24"/>
          <w:szCs w:val="24"/>
        </w:rPr>
        <w:t xml:space="preserve"> </w:t>
      </w:r>
      <w:r w:rsidRPr="00C70157">
        <w:rPr>
          <w:rFonts w:eastAsia="Times New Roman" w:cstheme="minorHAnsi"/>
          <w:sz w:val="24"/>
          <w:szCs w:val="24"/>
        </w:rPr>
        <w:t>2)</w:t>
      </w:r>
    </w:p>
    <w:p w:rsidR="007E2154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-</w:t>
      </w:r>
      <w:r w:rsidR="00FB21E8">
        <w:rPr>
          <w:rFonts w:eastAsia="Times New Roman" w:cstheme="minorHAnsi"/>
          <w:sz w:val="24"/>
          <w:szCs w:val="24"/>
        </w:rPr>
        <w:t>изјаву</w:t>
      </w:r>
      <w:r w:rsidRPr="00FB21E8">
        <w:rPr>
          <w:rFonts w:eastAsia="Times New Roman" w:cstheme="minorHAnsi"/>
          <w:sz w:val="24"/>
          <w:szCs w:val="24"/>
        </w:rPr>
        <w:t xml:space="preserve"> о намери понуђача о људским ресурсима и материјалним средствима (Образац бр</w:t>
      </w:r>
      <w:r w:rsidR="00002214">
        <w:rPr>
          <w:rFonts w:eastAsia="Times New Roman" w:cstheme="minorHAnsi"/>
          <w:sz w:val="24"/>
          <w:szCs w:val="24"/>
        </w:rPr>
        <w:t>ој</w:t>
      </w:r>
      <w:r w:rsidR="00A71106">
        <w:rPr>
          <w:rFonts w:eastAsia="Times New Roman" w:cstheme="minorHAnsi"/>
          <w:sz w:val="24"/>
          <w:szCs w:val="24"/>
        </w:rPr>
        <w:t>:</w:t>
      </w:r>
      <w:r w:rsidRPr="00FB21E8">
        <w:rPr>
          <w:rFonts w:eastAsia="Times New Roman" w:cstheme="minorHAnsi"/>
          <w:sz w:val="24"/>
          <w:szCs w:val="24"/>
        </w:rPr>
        <w:t xml:space="preserve"> 3).</w:t>
      </w:r>
    </w:p>
    <w:p w:rsidR="006436B8" w:rsidRPr="006436B8" w:rsidRDefault="006436B8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7E2154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 xml:space="preserve">Услови, које је учесник </w:t>
      </w:r>
      <w:r w:rsidR="004B0CA4">
        <w:rPr>
          <w:rFonts w:eastAsia="Times New Roman" w:cstheme="minorHAnsi"/>
          <w:sz w:val="24"/>
          <w:szCs w:val="24"/>
        </w:rPr>
        <w:t>огласа треба</w:t>
      </w:r>
      <w:r w:rsidR="00C70157" w:rsidRPr="00C70157">
        <w:rPr>
          <w:rFonts w:eastAsia="Times New Roman" w:cstheme="minorHAnsi"/>
          <w:sz w:val="24"/>
          <w:szCs w:val="24"/>
        </w:rPr>
        <w:t xml:space="preserve"> да испуни</w:t>
      </w:r>
      <w:r w:rsidR="00002214">
        <w:rPr>
          <w:rFonts w:eastAsia="Times New Roman" w:cstheme="minorHAnsi"/>
          <w:sz w:val="24"/>
          <w:szCs w:val="24"/>
        </w:rPr>
        <w:t xml:space="preserve"> и докаже</w:t>
      </w:r>
      <w:r w:rsidR="00C70157" w:rsidRPr="00C70157">
        <w:rPr>
          <w:rFonts w:eastAsia="Times New Roman" w:cstheme="minorHAnsi"/>
          <w:sz w:val="24"/>
          <w:szCs w:val="24"/>
        </w:rPr>
        <w:t>:</w:t>
      </w:r>
    </w:p>
    <w:p w:rsidR="007E2154" w:rsidRPr="00FB21E8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1)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Pr="00C70157">
        <w:rPr>
          <w:rFonts w:eastAsia="Times New Roman" w:cstheme="minorHAnsi"/>
          <w:sz w:val="24"/>
          <w:szCs w:val="24"/>
        </w:rPr>
        <w:t xml:space="preserve">да послује у области апотекарске делатности најмање </w:t>
      </w:r>
      <w:r w:rsidR="00FB21E8">
        <w:rPr>
          <w:rFonts w:eastAsia="Times New Roman" w:cstheme="minorHAnsi"/>
          <w:sz w:val="24"/>
          <w:szCs w:val="24"/>
        </w:rPr>
        <w:t>20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Pr="00C70157">
        <w:rPr>
          <w:rFonts w:eastAsia="Times New Roman" w:cstheme="minorHAnsi"/>
          <w:sz w:val="24"/>
          <w:szCs w:val="24"/>
        </w:rPr>
        <w:t xml:space="preserve">година (рок од </w:t>
      </w:r>
      <w:r w:rsidR="00FB21E8">
        <w:rPr>
          <w:rFonts w:eastAsia="Times New Roman" w:cstheme="minorHAnsi"/>
          <w:sz w:val="24"/>
          <w:szCs w:val="24"/>
        </w:rPr>
        <w:t xml:space="preserve">20 </w:t>
      </w:r>
      <w:r w:rsidRPr="00C70157">
        <w:rPr>
          <w:rFonts w:eastAsia="Times New Roman" w:cstheme="minorHAnsi"/>
          <w:sz w:val="24"/>
          <w:szCs w:val="24"/>
        </w:rPr>
        <w:t>година рачуна се од почетка обављања делатности до дана одређеног као крајњи рок за по</w:t>
      </w:r>
      <w:r w:rsidR="00FB21E8">
        <w:rPr>
          <w:rFonts w:eastAsia="Times New Roman" w:cstheme="minorHAnsi"/>
          <w:sz w:val="24"/>
          <w:szCs w:val="24"/>
        </w:rPr>
        <w:t>дношење пријаве на јавни оглас)</w:t>
      </w:r>
    </w:p>
    <w:p w:rsidR="007E2154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Доказ: Решење здравственог инспектора Министарства здравља о испуњености услова за обављање тражене делатности;</w:t>
      </w:r>
    </w:p>
    <w:p w:rsidR="007E2154" w:rsidRPr="00D95EDD" w:rsidRDefault="00C70157" w:rsidP="00D15914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2)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="00D15914" w:rsidRPr="00D95EDD">
        <w:rPr>
          <w:rFonts w:eastAsia="Times New Roman" w:cstheme="minorHAnsi"/>
          <w:sz w:val="24"/>
          <w:szCs w:val="24"/>
        </w:rPr>
        <w:t>да се власник здравствене установе или чланови привредног субјекта не баве производњом лекова или трговином лекова на велико, непосредно или посредно преко повезаних лица</w:t>
      </w:r>
    </w:p>
    <w:p w:rsidR="00D15914" w:rsidRDefault="00D15914" w:rsidP="00D15914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D95EDD">
        <w:rPr>
          <w:rFonts w:eastAsia="Times New Roman" w:cstheme="minorHAnsi"/>
          <w:sz w:val="24"/>
          <w:szCs w:val="24"/>
        </w:rPr>
        <w:lastRenderedPageBreak/>
        <w:t>Доказ: изјава власника или одговорног лица да се понуђач не бави производњом лекова или трговином и увозом лекова на велико, непосредно или посредно преко повезаних лица</w:t>
      </w:r>
      <w:r w:rsidR="00AA32B8">
        <w:rPr>
          <w:rFonts w:eastAsia="Times New Roman" w:cstheme="minorHAnsi"/>
          <w:sz w:val="24"/>
          <w:szCs w:val="24"/>
        </w:rPr>
        <w:t xml:space="preserve"> (Образац број: 4)</w:t>
      </w:r>
      <w:r w:rsidRPr="00D95EDD">
        <w:rPr>
          <w:rFonts w:eastAsia="Times New Roman" w:cstheme="minorHAnsi"/>
          <w:sz w:val="24"/>
          <w:szCs w:val="24"/>
        </w:rPr>
        <w:t>;</w:t>
      </w:r>
    </w:p>
    <w:p w:rsidR="007E2154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3)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Pr="00C70157">
        <w:rPr>
          <w:rFonts w:eastAsia="Times New Roman" w:cstheme="minorHAnsi"/>
          <w:sz w:val="24"/>
          <w:szCs w:val="24"/>
        </w:rPr>
        <w:t xml:space="preserve">да рачун учесника у поступку није блокиран, односно није био блокиран у претходних годину дана </w:t>
      </w:r>
    </w:p>
    <w:p w:rsidR="007E2154" w:rsidRPr="004150EA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Доказ: потврда НБС о томе да рачун понуђача није блокиран, односно није био блокиран у претходних годину дана у односу на дан објављивања овог огласа</w:t>
      </w:r>
      <w:r w:rsidR="004150EA">
        <w:rPr>
          <w:rFonts w:eastAsia="Times New Roman" w:cstheme="minorHAnsi"/>
          <w:sz w:val="24"/>
          <w:szCs w:val="24"/>
        </w:rPr>
        <w:t>;</w:t>
      </w:r>
    </w:p>
    <w:p w:rsidR="007E2154" w:rsidRPr="00FB21E8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4)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Pr="00C70157">
        <w:rPr>
          <w:rFonts w:eastAsia="Times New Roman" w:cstheme="minorHAnsi"/>
          <w:sz w:val="24"/>
          <w:szCs w:val="24"/>
        </w:rPr>
        <w:t>да је измирио све обавезе</w:t>
      </w:r>
      <w:r w:rsidR="00FB21E8">
        <w:rPr>
          <w:rFonts w:eastAsia="Times New Roman" w:cstheme="minorHAnsi"/>
          <w:sz w:val="24"/>
          <w:szCs w:val="24"/>
        </w:rPr>
        <w:t xml:space="preserve"> на име локалних јавних прихода</w:t>
      </w:r>
    </w:p>
    <w:p w:rsidR="00C70157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Доказ: Потврда надлежног општинског органа о измиреним обавезама на име локалних јавних прихода</w:t>
      </w:r>
      <w:r w:rsidR="004150EA">
        <w:rPr>
          <w:rFonts w:eastAsia="Times New Roman" w:cstheme="minorHAnsi"/>
          <w:sz w:val="24"/>
          <w:szCs w:val="24"/>
        </w:rPr>
        <w:t>;</w:t>
      </w:r>
    </w:p>
    <w:p w:rsidR="00E72E15" w:rsidRDefault="00E72E15" w:rsidP="00C70157">
      <w:pPr>
        <w:pStyle w:val="NoSpacing"/>
        <w:jc w:val="both"/>
        <w:rPr>
          <w:sz w:val="24"/>
          <w:szCs w:val="24"/>
        </w:rPr>
      </w:pPr>
      <w:r w:rsidRPr="00E72E15">
        <w:rPr>
          <w:sz w:val="24"/>
          <w:szCs w:val="24"/>
        </w:rPr>
        <w:t>5)</w:t>
      </w:r>
      <w:r w:rsidR="00D15914">
        <w:rPr>
          <w:sz w:val="24"/>
          <w:szCs w:val="24"/>
        </w:rPr>
        <w:t xml:space="preserve"> </w:t>
      </w:r>
      <w:r w:rsidRPr="00E72E15">
        <w:rPr>
          <w:sz w:val="24"/>
          <w:szCs w:val="24"/>
        </w:rPr>
        <w:t xml:space="preserve">да поседује на територији Републике Србије најмање </w:t>
      </w:r>
      <w:r>
        <w:rPr>
          <w:sz w:val="24"/>
          <w:szCs w:val="24"/>
        </w:rPr>
        <w:t>10</w:t>
      </w:r>
      <w:r w:rsidRPr="00E72E15">
        <w:rPr>
          <w:sz w:val="24"/>
          <w:szCs w:val="24"/>
        </w:rPr>
        <w:t xml:space="preserve"> апотеке</w:t>
      </w:r>
    </w:p>
    <w:p w:rsidR="00E72E15" w:rsidRDefault="00E72E15" w:rsidP="00C70157">
      <w:pPr>
        <w:pStyle w:val="NoSpacing"/>
        <w:jc w:val="both"/>
        <w:rPr>
          <w:sz w:val="24"/>
          <w:szCs w:val="24"/>
        </w:rPr>
      </w:pPr>
      <w:r w:rsidRPr="00E72E15">
        <w:rPr>
          <w:sz w:val="24"/>
          <w:szCs w:val="24"/>
        </w:rPr>
        <w:t>Доказ: Списак објеката са адресама, оверен и потписан од стране овлашћеног лица учесника;</w:t>
      </w:r>
    </w:p>
    <w:p w:rsidR="00E72E15" w:rsidRDefault="00E72E15" w:rsidP="00C70157">
      <w:pPr>
        <w:pStyle w:val="NoSpacing"/>
        <w:jc w:val="both"/>
        <w:rPr>
          <w:sz w:val="24"/>
          <w:szCs w:val="24"/>
        </w:rPr>
      </w:pPr>
      <w:r w:rsidRPr="00E72E15">
        <w:rPr>
          <w:sz w:val="24"/>
          <w:szCs w:val="24"/>
        </w:rPr>
        <w:t>6)</w:t>
      </w:r>
      <w:r w:rsidR="00D15914">
        <w:rPr>
          <w:sz w:val="24"/>
          <w:szCs w:val="24"/>
        </w:rPr>
        <w:t xml:space="preserve"> </w:t>
      </w:r>
      <w:r w:rsidRPr="00E72E15">
        <w:rPr>
          <w:sz w:val="24"/>
          <w:szCs w:val="24"/>
        </w:rPr>
        <w:t>да има на</w:t>
      </w:r>
      <w:r>
        <w:rPr>
          <w:sz w:val="24"/>
          <w:szCs w:val="24"/>
        </w:rPr>
        <w:t>јмање 3</w:t>
      </w:r>
      <w:r w:rsidRPr="00E72E15">
        <w:rPr>
          <w:sz w:val="24"/>
          <w:szCs w:val="24"/>
        </w:rPr>
        <w:t>0 запослених</w:t>
      </w:r>
    </w:p>
    <w:p w:rsidR="00507A3C" w:rsidRPr="00E72E15" w:rsidRDefault="00E72E15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E72E15">
        <w:rPr>
          <w:sz w:val="24"/>
          <w:szCs w:val="24"/>
        </w:rPr>
        <w:t>Доказ: ППОД образац за један од следећих месеци: јануар, фебруар или март 201</w:t>
      </w:r>
      <w:r>
        <w:rPr>
          <w:sz w:val="24"/>
          <w:szCs w:val="24"/>
        </w:rPr>
        <w:t>9</w:t>
      </w:r>
      <w:r w:rsidRPr="00E72E15">
        <w:rPr>
          <w:sz w:val="24"/>
          <w:szCs w:val="24"/>
        </w:rPr>
        <w:t>. године;</w:t>
      </w:r>
    </w:p>
    <w:p w:rsidR="007E2154" w:rsidRDefault="00E72E15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="00C70157" w:rsidRPr="00C70157">
        <w:rPr>
          <w:rFonts w:eastAsia="Times New Roman" w:cstheme="minorHAnsi"/>
          <w:sz w:val="24"/>
          <w:szCs w:val="24"/>
        </w:rPr>
        <w:t>)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="00C70157" w:rsidRPr="00C70157">
        <w:rPr>
          <w:rFonts w:eastAsia="Times New Roman" w:cstheme="minorHAnsi"/>
          <w:sz w:val="24"/>
          <w:szCs w:val="24"/>
        </w:rPr>
        <w:t>да је закључио уговоре о снабдевању осигураних лица Републичког фонда за здравствено осигурање лековима са Листе лекова, који се прописују и</w:t>
      </w:r>
      <w:r w:rsidR="00002214">
        <w:rPr>
          <w:rFonts w:eastAsia="Times New Roman" w:cstheme="minorHAnsi"/>
          <w:sz w:val="24"/>
          <w:szCs w:val="24"/>
        </w:rPr>
        <w:t xml:space="preserve"> </w:t>
      </w:r>
      <w:r w:rsidR="00C70157" w:rsidRPr="00C70157">
        <w:rPr>
          <w:rFonts w:eastAsia="Times New Roman" w:cstheme="minorHAnsi"/>
          <w:sz w:val="24"/>
          <w:szCs w:val="24"/>
        </w:rPr>
        <w:t>издају на терет средстава обавезног здравственог осигурања и одређеном врстом помагала;</w:t>
      </w:r>
    </w:p>
    <w:p w:rsidR="007E2154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Доказ: Копије уговора</w:t>
      </w:r>
      <w:r w:rsidR="004150EA">
        <w:rPr>
          <w:rFonts w:eastAsia="Times New Roman" w:cstheme="minorHAnsi"/>
          <w:sz w:val="24"/>
          <w:szCs w:val="24"/>
        </w:rPr>
        <w:t>;</w:t>
      </w:r>
    </w:p>
    <w:p w:rsidR="00D15914" w:rsidRPr="004150EA" w:rsidRDefault="00D15914" w:rsidP="00D15914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8)</w:t>
      </w:r>
      <w:r w:rsidRPr="00D15914">
        <w:rPr>
          <w:rFonts w:eastAsia="Times New Roman" w:cstheme="minorHAnsi"/>
          <w:sz w:val="24"/>
          <w:szCs w:val="24"/>
        </w:rPr>
        <w:t xml:space="preserve"> </w:t>
      </w:r>
      <w:r w:rsidRPr="00C70157">
        <w:rPr>
          <w:rFonts w:eastAsia="Times New Roman" w:cstheme="minorHAnsi"/>
          <w:sz w:val="24"/>
          <w:szCs w:val="24"/>
        </w:rPr>
        <w:t>биланс успеха са исказаним нето добитком за претходне три године (201</w:t>
      </w:r>
      <w:r>
        <w:rPr>
          <w:rFonts w:eastAsia="Times New Roman" w:cstheme="minorHAnsi"/>
          <w:sz w:val="24"/>
          <w:szCs w:val="24"/>
        </w:rPr>
        <w:t>6</w:t>
      </w:r>
      <w:r w:rsidRPr="00C70157">
        <w:rPr>
          <w:rFonts w:eastAsia="Times New Roman" w:cstheme="minorHAnsi"/>
          <w:sz w:val="24"/>
          <w:szCs w:val="24"/>
        </w:rPr>
        <w:t>, 201</w:t>
      </w:r>
      <w:r>
        <w:rPr>
          <w:rFonts w:eastAsia="Times New Roman" w:cstheme="minorHAnsi"/>
          <w:sz w:val="24"/>
          <w:szCs w:val="24"/>
        </w:rPr>
        <w:t>7</w:t>
      </w:r>
      <w:r w:rsidRPr="00C70157">
        <w:rPr>
          <w:rFonts w:eastAsia="Times New Roman" w:cstheme="minorHAnsi"/>
          <w:sz w:val="24"/>
          <w:szCs w:val="24"/>
        </w:rPr>
        <w:t>, 201</w:t>
      </w:r>
      <w:r>
        <w:rPr>
          <w:rFonts w:eastAsia="Times New Roman" w:cstheme="minorHAnsi"/>
          <w:sz w:val="24"/>
          <w:szCs w:val="24"/>
        </w:rPr>
        <w:t>8</w:t>
      </w:r>
      <w:r w:rsidRPr="00C70157">
        <w:rPr>
          <w:rFonts w:eastAsia="Times New Roman"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;</w:t>
      </w:r>
    </w:p>
    <w:p w:rsidR="00D15914" w:rsidRPr="007B1FCD" w:rsidRDefault="00D1591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Доказ: Јавно објављени исправни биланси успеха</w:t>
      </w:r>
      <w:r w:rsidR="007B1FCD">
        <w:rPr>
          <w:rFonts w:eastAsia="Times New Roman" w:cstheme="minorHAnsi"/>
          <w:sz w:val="24"/>
          <w:szCs w:val="24"/>
        </w:rPr>
        <w:t>;</w:t>
      </w:r>
    </w:p>
    <w:p w:rsidR="007E2154" w:rsidRPr="004150EA" w:rsidRDefault="00D1591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</w:t>
      </w:r>
      <w:r w:rsidR="00C70157" w:rsidRPr="00C70157">
        <w:rPr>
          <w:rFonts w:eastAsia="Times New Roman" w:cstheme="minorHAnsi"/>
          <w:sz w:val="24"/>
          <w:szCs w:val="24"/>
        </w:rPr>
        <w:t>)</w:t>
      </w:r>
      <w:r w:rsidR="004150EA">
        <w:rPr>
          <w:rFonts w:eastAsia="Times New Roman" w:cstheme="minorHAnsi"/>
          <w:sz w:val="24"/>
          <w:szCs w:val="24"/>
        </w:rPr>
        <w:t xml:space="preserve"> </w:t>
      </w:r>
      <w:r w:rsidR="00C70157" w:rsidRPr="00C70157">
        <w:rPr>
          <w:rFonts w:eastAsia="Times New Roman" w:cstheme="minorHAnsi"/>
          <w:sz w:val="24"/>
          <w:szCs w:val="24"/>
        </w:rPr>
        <w:t>план обављања фармацеутске делатности у пословним просторијама које су предмет јавног огласа са подацима о људским ресурсима, организацији</w:t>
      </w:r>
      <w:r w:rsidR="006F491F">
        <w:rPr>
          <w:rFonts w:eastAsia="Times New Roman" w:cstheme="minorHAnsi"/>
          <w:sz w:val="24"/>
          <w:szCs w:val="24"/>
        </w:rPr>
        <w:t xml:space="preserve"> </w:t>
      </w:r>
      <w:r w:rsidR="00C70157" w:rsidRPr="00C70157">
        <w:rPr>
          <w:rFonts w:eastAsia="Times New Roman" w:cstheme="minorHAnsi"/>
          <w:sz w:val="24"/>
          <w:szCs w:val="24"/>
        </w:rPr>
        <w:t>рада, опреми и материјалу и осталим елементима битним за обављање фармацеутске делатности</w:t>
      </w:r>
      <w:r w:rsidR="004150EA">
        <w:rPr>
          <w:rFonts w:eastAsia="Times New Roman" w:cstheme="minorHAnsi"/>
          <w:sz w:val="24"/>
          <w:szCs w:val="24"/>
        </w:rPr>
        <w:t>;</w:t>
      </w:r>
    </w:p>
    <w:p w:rsidR="007E2154" w:rsidRPr="004150EA" w:rsidRDefault="00C70157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C70157">
        <w:rPr>
          <w:rFonts w:eastAsia="Times New Roman" w:cstheme="minorHAnsi"/>
          <w:sz w:val="24"/>
          <w:szCs w:val="24"/>
        </w:rPr>
        <w:t>Доказ: план понуђача</w:t>
      </w:r>
      <w:r w:rsidR="004150EA">
        <w:rPr>
          <w:rFonts w:eastAsia="Times New Roman" w:cstheme="minorHAnsi"/>
          <w:sz w:val="24"/>
          <w:szCs w:val="24"/>
        </w:rPr>
        <w:t>.</w:t>
      </w:r>
    </w:p>
    <w:p w:rsidR="007E2154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7E2154" w:rsidRPr="007E2154" w:rsidRDefault="00C70157" w:rsidP="00C70157">
      <w:pPr>
        <w:pStyle w:val="NoSpacing"/>
        <w:jc w:val="both"/>
        <w:rPr>
          <w:rFonts w:eastAsia="Times New Roman" w:cstheme="minorHAnsi"/>
          <w:b/>
          <w:sz w:val="24"/>
          <w:szCs w:val="24"/>
        </w:rPr>
      </w:pPr>
      <w:r w:rsidRPr="007E2154">
        <w:rPr>
          <w:rFonts w:eastAsia="Times New Roman" w:cstheme="minorHAnsi"/>
          <w:b/>
          <w:sz w:val="24"/>
          <w:szCs w:val="24"/>
        </w:rPr>
        <w:t>V</w:t>
      </w:r>
      <w:r w:rsidR="007E2154" w:rsidRPr="007E2154">
        <w:rPr>
          <w:rFonts w:eastAsia="Times New Roman" w:cstheme="minorHAnsi"/>
          <w:b/>
          <w:sz w:val="24"/>
          <w:szCs w:val="24"/>
        </w:rPr>
        <w:t xml:space="preserve"> 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7E2154">
        <w:rPr>
          <w:rFonts w:eastAsia="Times New Roman" w:cstheme="minorHAnsi"/>
          <w:b/>
          <w:sz w:val="24"/>
          <w:szCs w:val="24"/>
        </w:rPr>
        <w:t xml:space="preserve">ПОСТУПАК 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7E2154">
        <w:rPr>
          <w:rFonts w:eastAsia="Times New Roman" w:cstheme="minorHAnsi"/>
          <w:b/>
          <w:sz w:val="24"/>
          <w:szCs w:val="24"/>
        </w:rPr>
        <w:t xml:space="preserve">ЗА 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7E2154">
        <w:rPr>
          <w:rFonts w:eastAsia="Times New Roman" w:cstheme="minorHAnsi"/>
          <w:b/>
          <w:sz w:val="24"/>
          <w:szCs w:val="24"/>
        </w:rPr>
        <w:t xml:space="preserve">ИЗБОР </w:t>
      </w:r>
      <w:r w:rsidR="00D45797">
        <w:rPr>
          <w:rFonts w:eastAsia="Times New Roman" w:cstheme="minorHAnsi"/>
          <w:b/>
          <w:sz w:val="24"/>
          <w:szCs w:val="24"/>
        </w:rPr>
        <w:t xml:space="preserve"> </w:t>
      </w:r>
      <w:r w:rsidRPr="007E2154">
        <w:rPr>
          <w:rFonts w:eastAsia="Times New Roman" w:cstheme="minorHAnsi"/>
          <w:b/>
          <w:sz w:val="24"/>
          <w:szCs w:val="24"/>
        </w:rPr>
        <w:t>ПОНУЂАЧА</w:t>
      </w:r>
    </w:p>
    <w:p w:rsidR="007E2154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7E2154" w:rsidRDefault="007E2154" w:rsidP="00C70157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 xml:space="preserve">ПРИЈАВЕ НА ОГЛАС ПОДНОСЕ СЕ </w:t>
      </w:r>
      <w:r w:rsidR="00E72E15">
        <w:rPr>
          <w:rFonts w:eastAsia="Times New Roman" w:cstheme="minorHAnsi"/>
          <w:sz w:val="24"/>
          <w:szCs w:val="24"/>
        </w:rPr>
        <w:t xml:space="preserve">ЛИЧНО  </w:t>
      </w:r>
      <w:r w:rsidR="004B0CA4">
        <w:rPr>
          <w:rFonts w:eastAsia="Times New Roman" w:cstheme="minorHAnsi"/>
          <w:sz w:val="24"/>
          <w:szCs w:val="24"/>
        </w:rPr>
        <w:t xml:space="preserve">У ЗАТВОРЕНОЈ  КОВЕРТИ </w:t>
      </w:r>
      <w:r w:rsidR="00C70157" w:rsidRPr="00C70157">
        <w:rPr>
          <w:rFonts w:eastAsia="Times New Roman" w:cstheme="minorHAnsi"/>
          <w:sz w:val="24"/>
          <w:szCs w:val="24"/>
        </w:rPr>
        <w:t xml:space="preserve"> на писарници Општинске управе општине </w:t>
      </w:r>
      <w:r w:rsidR="004150EA">
        <w:rPr>
          <w:rFonts w:eastAsia="Times New Roman" w:cstheme="minorHAnsi"/>
          <w:sz w:val="24"/>
          <w:szCs w:val="24"/>
        </w:rPr>
        <w:t>Чока</w:t>
      </w:r>
      <w:r w:rsidR="00C70157" w:rsidRPr="00C70157">
        <w:rPr>
          <w:rFonts w:eastAsia="Times New Roman" w:cstheme="minorHAnsi"/>
          <w:sz w:val="24"/>
          <w:szCs w:val="24"/>
        </w:rPr>
        <w:t xml:space="preserve">, </w:t>
      </w:r>
      <w:r w:rsidR="004B0CA4">
        <w:rPr>
          <w:rFonts w:eastAsia="Times New Roman" w:cstheme="minorHAnsi"/>
          <w:sz w:val="24"/>
          <w:szCs w:val="24"/>
        </w:rPr>
        <w:t xml:space="preserve">Чока, Потиска улица број 20, </w:t>
      </w:r>
      <w:r w:rsidR="00C70157" w:rsidRPr="00C70157">
        <w:rPr>
          <w:rFonts w:eastAsia="Times New Roman" w:cstheme="minorHAnsi"/>
          <w:sz w:val="24"/>
          <w:szCs w:val="24"/>
        </w:rPr>
        <w:t xml:space="preserve">најкасније до </w:t>
      </w:r>
      <w:r w:rsidR="00C70157" w:rsidRPr="00721ED2">
        <w:rPr>
          <w:rFonts w:eastAsia="Times New Roman" w:cstheme="minorHAnsi"/>
          <w:b/>
          <w:sz w:val="24"/>
          <w:szCs w:val="24"/>
        </w:rPr>
        <w:t>1</w:t>
      </w:r>
      <w:r w:rsidR="00E72E15" w:rsidRPr="00721ED2">
        <w:rPr>
          <w:rFonts w:eastAsia="Times New Roman" w:cstheme="minorHAnsi"/>
          <w:b/>
          <w:sz w:val="24"/>
          <w:szCs w:val="24"/>
        </w:rPr>
        <w:t>7</w:t>
      </w:r>
      <w:r w:rsidR="00C70157" w:rsidRPr="00721ED2">
        <w:rPr>
          <w:rFonts w:eastAsia="Times New Roman" w:cstheme="minorHAnsi"/>
          <w:b/>
          <w:sz w:val="24"/>
          <w:szCs w:val="24"/>
        </w:rPr>
        <w:t>. јуна 201</w:t>
      </w:r>
      <w:r w:rsidR="00E72E15" w:rsidRPr="00721ED2">
        <w:rPr>
          <w:rFonts w:eastAsia="Times New Roman" w:cstheme="minorHAnsi"/>
          <w:b/>
          <w:sz w:val="24"/>
          <w:szCs w:val="24"/>
        </w:rPr>
        <w:t>9</w:t>
      </w:r>
      <w:r w:rsidR="00C70157" w:rsidRPr="00721ED2">
        <w:rPr>
          <w:rFonts w:eastAsia="Times New Roman" w:cstheme="minorHAnsi"/>
          <w:b/>
          <w:sz w:val="24"/>
          <w:szCs w:val="24"/>
        </w:rPr>
        <w:t>. године до 1</w:t>
      </w:r>
      <w:r w:rsidR="00721ED2" w:rsidRPr="00721ED2">
        <w:rPr>
          <w:rFonts w:eastAsia="Times New Roman" w:cstheme="minorHAnsi"/>
          <w:b/>
          <w:sz w:val="24"/>
          <w:szCs w:val="24"/>
        </w:rPr>
        <w:t>2,</w:t>
      </w:r>
      <w:r w:rsidR="00C70157" w:rsidRPr="00721ED2">
        <w:rPr>
          <w:rFonts w:eastAsia="Times New Roman" w:cstheme="minorHAnsi"/>
          <w:b/>
          <w:sz w:val="24"/>
          <w:szCs w:val="24"/>
        </w:rPr>
        <w:t>00 часова</w:t>
      </w:r>
      <w:r w:rsidR="00C70157" w:rsidRPr="00E72E15">
        <w:rPr>
          <w:rFonts w:eastAsia="Times New Roman" w:cstheme="minorHAnsi"/>
          <w:sz w:val="24"/>
          <w:szCs w:val="24"/>
        </w:rPr>
        <w:t>, са назнаком „Комисија за пословни простор - Закуп пословног простора - апотеке“. Пријаве поднете после наведеног рока сматрају</w:t>
      </w:r>
      <w:r w:rsidR="00C70157" w:rsidRPr="00C70157">
        <w:rPr>
          <w:rFonts w:eastAsia="Times New Roman" w:cstheme="minorHAnsi"/>
          <w:sz w:val="24"/>
          <w:szCs w:val="24"/>
        </w:rPr>
        <w:t xml:space="preserve"> се неблаговременим. </w:t>
      </w:r>
    </w:p>
    <w:p w:rsidR="007E2154" w:rsidRPr="00721ED2" w:rsidRDefault="007E2154" w:rsidP="00721ED2">
      <w:pPr>
        <w:pStyle w:val="NoSpacing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70157" w:rsidRPr="00C70157">
        <w:rPr>
          <w:rFonts w:eastAsia="Times New Roman" w:cstheme="minorHAnsi"/>
          <w:sz w:val="24"/>
          <w:szCs w:val="24"/>
        </w:rPr>
        <w:t>Подносиоци неблаговремене или непотпуне п</w:t>
      </w:r>
      <w:r w:rsidR="00C970F4">
        <w:rPr>
          <w:rFonts w:eastAsia="Times New Roman" w:cstheme="minorHAnsi"/>
          <w:sz w:val="24"/>
          <w:szCs w:val="24"/>
        </w:rPr>
        <w:t>ријаве</w:t>
      </w:r>
      <w:r w:rsidR="00C70157" w:rsidRPr="00C70157">
        <w:rPr>
          <w:rFonts w:eastAsia="Times New Roman" w:cstheme="minorHAnsi"/>
          <w:sz w:val="24"/>
          <w:szCs w:val="24"/>
        </w:rPr>
        <w:t xml:space="preserve"> не могу учествовати у </w:t>
      </w:r>
      <w:r w:rsidR="00C70157" w:rsidRPr="00721ED2">
        <w:rPr>
          <w:rFonts w:eastAsia="Times New Roman" w:cstheme="minorHAnsi"/>
          <w:sz w:val="24"/>
          <w:szCs w:val="24"/>
        </w:rPr>
        <w:t xml:space="preserve">поступку , а непотпуне или неблаговремене </w:t>
      </w:r>
      <w:r w:rsidR="004B0CA4" w:rsidRPr="00721ED2">
        <w:rPr>
          <w:rFonts w:eastAsia="Times New Roman" w:cstheme="minorHAnsi"/>
          <w:sz w:val="24"/>
          <w:szCs w:val="24"/>
        </w:rPr>
        <w:t>п</w:t>
      </w:r>
      <w:r w:rsidR="005456AB" w:rsidRPr="00721ED2">
        <w:rPr>
          <w:rFonts w:eastAsia="Times New Roman" w:cstheme="minorHAnsi"/>
          <w:sz w:val="24"/>
          <w:szCs w:val="24"/>
        </w:rPr>
        <w:t>ријав</w:t>
      </w:r>
      <w:r w:rsidR="00C70157" w:rsidRPr="00721ED2">
        <w:rPr>
          <w:rFonts w:eastAsia="Times New Roman" w:cstheme="minorHAnsi"/>
          <w:sz w:val="24"/>
          <w:szCs w:val="24"/>
        </w:rPr>
        <w:t xml:space="preserve">е се одбацују. </w:t>
      </w:r>
    </w:p>
    <w:p w:rsidR="007E2154" w:rsidRPr="0052502C" w:rsidRDefault="007E2154" w:rsidP="00721ED2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721ED2">
        <w:rPr>
          <w:rFonts w:eastAsia="Times New Roman" w:cstheme="minorHAnsi"/>
          <w:sz w:val="24"/>
          <w:szCs w:val="24"/>
        </w:rPr>
        <w:tab/>
      </w:r>
      <w:r w:rsidR="00C70157" w:rsidRPr="00721ED2">
        <w:rPr>
          <w:rFonts w:eastAsia="Times New Roman" w:cstheme="minorHAnsi"/>
          <w:sz w:val="24"/>
          <w:szCs w:val="24"/>
        </w:rPr>
        <w:t>Пријава за јавно надметање обавезно треба да садржи сву док</w:t>
      </w:r>
      <w:r w:rsidR="00D45797" w:rsidRPr="00721ED2">
        <w:rPr>
          <w:rFonts w:eastAsia="Times New Roman" w:cstheme="minorHAnsi"/>
          <w:sz w:val="24"/>
          <w:szCs w:val="24"/>
        </w:rPr>
        <w:t>ументацију предвиђену у тачки IV</w:t>
      </w:r>
      <w:r w:rsidR="00C70157" w:rsidRPr="00721ED2">
        <w:rPr>
          <w:rFonts w:eastAsia="Times New Roman" w:cstheme="minorHAnsi"/>
          <w:sz w:val="24"/>
          <w:szCs w:val="24"/>
        </w:rPr>
        <w:t xml:space="preserve"> </w:t>
      </w:r>
      <w:r w:rsidR="004150EA" w:rsidRPr="00721ED2">
        <w:rPr>
          <w:rFonts w:eastAsia="Times New Roman" w:cstheme="minorHAnsi"/>
          <w:sz w:val="24"/>
          <w:szCs w:val="24"/>
        </w:rPr>
        <w:t xml:space="preserve">- </w:t>
      </w:r>
      <w:r w:rsidR="00C70157" w:rsidRPr="00721ED2">
        <w:rPr>
          <w:rFonts w:eastAsia="Times New Roman" w:cstheme="minorHAnsi"/>
          <w:sz w:val="24"/>
          <w:szCs w:val="24"/>
        </w:rPr>
        <w:t>Услови пријављивања овог огласа.</w:t>
      </w:r>
      <w:r w:rsidR="0052502C">
        <w:rPr>
          <w:rFonts w:eastAsia="Times New Roman" w:cstheme="minorHAnsi"/>
          <w:sz w:val="24"/>
          <w:szCs w:val="24"/>
        </w:rPr>
        <w:t xml:space="preserve"> Отварање коверата са пријавама се врши дана 18.јуна 2019. године са почетком од 9,00 часова.</w:t>
      </w:r>
    </w:p>
    <w:p w:rsidR="006436B8" w:rsidRPr="006436B8" w:rsidRDefault="006436B8" w:rsidP="00721ED2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721ED2" w:rsidRDefault="007E2154" w:rsidP="00721ED2">
      <w:pPr>
        <w:pStyle w:val="NoSpacing"/>
        <w:jc w:val="both"/>
        <w:rPr>
          <w:sz w:val="24"/>
          <w:szCs w:val="24"/>
        </w:rPr>
      </w:pPr>
      <w:r w:rsidRPr="00721ED2">
        <w:rPr>
          <w:sz w:val="24"/>
          <w:szCs w:val="24"/>
        </w:rPr>
        <w:tab/>
      </w:r>
      <w:r w:rsidR="00C970F4" w:rsidRPr="00721ED2">
        <w:rPr>
          <w:sz w:val="24"/>
          <w:szCs w:val="24"/>
        </w:rPr>
        <w:t xml:space="preserve">Јавно надметање ће се одржати дана </w:t>
      </w:r>
      <w:r w:rsidR="00C970F4" w:rsidRPr="00721ED2">
        <w:rPr>
          <w:b/>
          <w:sz w:val="24"/>
          <w:szCs w:val="24"/>
        </w:rPr>
        <w:t>19. јуна 201</w:t>
      </w:r>
      <w:r w:rsidR="00721ED2" w:rsidRPr="00721ED2">
        <w:rPr>
          <w:b/>
          <w:sz w:val="24"/>
          <w:szCs w:val="24"/>
        </w:rPr>
        <w:t>9</w:t>
      </w:r>
      <w:r w:rsidR="00C970F4" w:rsidRPr="00721ED2">
        <w:rPr>
          <w:b/>
          <w:sz w:val="24"/>
          <w:szCs w:val="24"/>
        </w:rPr>
        <w:t>. године са почетком у 9.00</w:t>
      </w:r>
      <w:r w:rsidR="00C970F4" w:rsidRPr="00721ED2">
        <w:rPr>
          <w:sz w:val="24"/>
          <w:szCs w:val="24"/>
        </w:rPr>
        <w:t xml:space="preserve"> часова у малој сали зграде Општинске управе општине Чока</w:t>
      </w:r>
      <w:r w:rsidR="00721ED2" w:rsidRPr="00721ED2">
        <w:rPr>
          <w:sz w:val="24"/>
          <w:szCs w:val="24"/>
        </w:rPr>
        <w:t>, Чока Потиска улица број 20</w:t>
      </w:r>
      <w:r w:rsidR="00C970F4" w:rsidRPr="00721ED2">
        <w:rPr>
          <w:sz w:val="24"/>
          <w:szCs w:val="24"/>
        </w:rPr>
        <w:t>.</w:t>
      </w:r>
    </w:p>
    <w:p w:rsidR="006436B8" w:rsidRPr="006436B8" w:rsidRDefault="006436B8" w:rsidP="00721ED2">
      <w:pPr>
        <w:pStyle w:val="NoSpacing"/>
        <w:jc w:val="both"/>
        <w:rPr>
          <w:sz w:val="24"/>
          <w:szCs w:val="24"/>
        </w:rPr>
      </w:pPr>
    </w:p>
    <w:p w:rsidR="00D0220D" w:rsidRDefault="00C970F4" w:rsidP="00721ED2">
      <w:pPr>
        <w:pStyle w:val="NoSpacing"/>
        <w:jc w:val="both"/>
        <w:rPr>
          <w:sz w:val="24"/>
          <w:szCs w:val="24"/>
        </w:rPr>
      </w:pPr>
      <w:r w:rsidRPr="00721ED2">
        <w:rPr>
          <w:sz w:val="24"/>
          <w:szCs w:val="24"/>
        </w:rPr>
        <w:lastRenderedPageBreak/>
        <w:tab/>
        <w:t>Учесници надметању приступају</w:t>
      </w:r>
      <w:r w:rsidR="00D26CCC" w:rsidRPr="00721ED2">
        <w:rPr>
          <w:sz w:val="24"/>
          <w:szCs w:val="24"/>
        </w:rPr>
        <w:t xml:space="preserve"> лично,</w:t>
      </w:r>
      <w:r w:rsidRPr="00721ED2">
        <w:rPr>
          <w:sz w:val="24"/>
          <w:szCs w:val="24"/>
        </w:rPr>
        <w:t xml:space="preserve"> преко законског заступника или преко овлашћених пуномоћника са овереним овлашћењима за заступање на јавном надметању.</w:t>
      </w:r>
      <w:r w:rsidR="005456AB" w:rsidRPr="00721ED2">
        <w:rPr>
          <w:sz w:val="24"/>
          <w:szCs w:val="24"/>
        </w:rPr>
        <w:t xml:space="preserve"> </w:t>
      </w:r>
      <w:r w:rsidRPr="00721ED2">
        <w:rPr>
          <w:sz w:val="24"/>
          <w:szCs w:val="24"/>
        </w:rPr>
        <w:t>Право учешћа у поступку јавно</w:t>
      </w:r>
      <w:r w:rsidR="003F75B8" w:rsidRPr="00721ED2">
        <w:rPr>
          <w:sz w:val="24"/>
          <w:szCs w:val="24"/>
        </w:rPr>
        <w:t>г надметања имају заинтересована лица к</w:t>
      </w:r>
      <w:r w:rsidRPr="00721ED2">
        <w:rPr>
          <w:sz w:val="24"/>
          <w:szCs w:val="24"/>
        </w:rPr>
        <w:t>оји положе депозит и приложе сву неопходну док</w:t>
      </w:r>
      <w:r w:rsidR="005456AB" w:rsidRPr="00721ED2">
        <w:rPr>
          <w:sz w:val="24"/>
          <w:szCs w:val="24"/>
        </w:rPr>
        <w:t>ументацију предвиђену у тачки IV</w:t>
      </w:r>
      <w:r w:rsidRPr="00721ED2">
        <w:rPr>
          <w:sz w:val="24"/>
          <w:szCs w:val="24"/>
        </w:rPr>
        <w:t xml:space="preserve"> Услови пријављивања овог огласа, односно испуне све прописане услове. </w:t>
      </w:r>
    </w:p>
    <w:p w:rsidR="006436B8" w:rsidRPr="006436B8" w:rsidRDefault="006436B8" w:rsidP="00721ED2">
      <w:pPr>
        <w:pStyle w:val="NoSpacing"/>
        <w:jc w:val="both"/>
        <w:rPr>
          <w:sz w:val="24"/>
          <w:szCs w:val="24"/>
        </w:rPr>
      </w:pPr>
    </w:p>
    <w:p w:rsidR="005456AB" w:rsidRPr="00721ED2" w:rsidRDefault="00D0220D" w:rsidP="00721ED2">
      <w:pPr>
        <w:pStyle w:val="NoSpacing"/>
        <w:jc w:val="both"/>
        <w:rPr>
          <w:sz w:val="24"/>
          <w:szCs w:val="24"/>
        </w:rPr>
      </w:pPr>
      <w:r w:rsidRPr="00721ED2">
        <w:rPr>
          <w:rFonts w:cstheme="minorHAnsi"/>
          <w:sz w:val="24"/>
          <w:szCs w:val="24"/>
        </w:rPr>
        <w:tab/>
      </w:r>
      <w:r w:rsidR="00C970F4" w:rsidRPr="00721ED2">
        <w:rPr>
          <w:rFonts w:cstheme="minorHAnsi"/>
          <w:sz w:val="24"/>
          <w:szCs w:val="24"/>
        </w:rPr>
        <w:t>Комисија за спровођење</w:t>
      </w:r>
      <w:r w:rsidR="00C970F4" w:rsidRPr="00721ED2">
        <w:rPr>
          <w:sz w:val="24"/>
          <w:szCs w:val="24"/>
        </w:rPr>
        <w:t xml:space="preserve"> јавног надметања: </w:t>
      </w:r>
    </w:p>
    <w:p w:rsidR="005456AB" w:rsidRPr="00721ED2" w:rsidRDefault="00C970F4" w:rsidP="00721ED2">
      <w:pPr>
        <w:pStyle w:val="NoSpacing"/>
        <w:jc w:val="both"/>
        <w:rPr>
          <w:sz w:val="24"/>
          <w:szCs w:val="24"/>
        </w:rPr>
      </w:pPr>
      <w:r w:rsidRPr="00721ED2">
        <w:rPr>
          <w:sz w:val="24"/>
          <w:szCs w:val="24"/>
        </w:rPr>
        <w:t>1. утврђује испуњеност услова за одржавање јавног надметања</w:t>
      </w:r>
      <w:r w:rsidR="003F75B8" w:rsidRPr="00721ED2">
        <w:rPr>
          <w:sz w:val="24"/>
          <w:szCs w:val="24"/>
        </w:rPr>
        <w:t>;</w:t>
      </w:r>
    </w:p>
    <w:p w:rsidR="005456AB" w:rsidRPr="003F75B8" w:rsidRDefault="00C970F4" w:rsidP="005456AB">
      <w:pPr>
        <w:pStyle w:val="NoSpacing"/>
        <w:rPr>
          <w:sz w:val="24"/>
          <w:szCs w:val="24"/>
        </w:rPr>
      </w:pPr>
      <w:r w:rsidRPr="005456AB">
        <w:rPr>
          <w:sz w:val="24"/>
          <w:szCs w:val="24"/>
        </w:rPr>
        <w:t>2. региструје лица која имају право учешћа на јавном надметању (имају ов</w:t>
      </w:r>
      <w:r w:rsidR="003F75B8">
        <w:rPr>
          <w:sz w:val="24"/>
          <w:szCs w:val="24"/>
        </w:rPr>
        <w:t>лашћења или су лично присутни);</w:t>
      </w:r>
    </w:p>
    <w:p w:rsidR="005456AB" w:rsidRPr="005456AB" w:rsidRDefault="003F75B8" w:rsidP="005456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отвара јавно надметање;</w:t>
      </w:r>
      <w:r w:rsidR="00C970F4" w:rsidRPr="005456AB">
        <w:rPr>
          <w:sz w:val="24"/>
          <w:szCs w:val="24"/>
        </w:rPr>
        <w:t xml:space="preserve"> </w:t>
      </w:r>
    </w:p>
    <w:p w:rsidR="005456AB" w:rsidRPr="005456AB" w:rsidRDefault="00C970F4" w:rsidP="005456AB">
      <w:pPr>
        <w:pStyle w:val="NoSpacing"/>
        <w:rPr>
          <w:sz w:val="24"/>
          <w:szCs w:val="24"/>
        </w:rPr>
      </w:pPr>
      <w:r w:rsidRPr="005456AB">
        <w:rPr>
          <w:sz w:val="24"/>
          <w:szCs w:val="24"/>
        </w:rPr>
        <w:t>4. позива учеснике да прихвате п</w:t>
      </w:r>
      <w:r w:rsidR="003F75B8">
        <w:rPr>
          <w:sz w:val="24"/>
          <w:szCs w:val="24"/>
        </w:rPr>
        <w:t>очетну цену закупа и надмећу се;</w:t>
      </w:r>
      <w:r w:rsidRPr="005456AB">
        <w:rPr>
          <w:sz w:val="24"/>
          <w:szCs w:val="24"/>
        </w:rPr>
        <w:t xml:space="preserve"> </w:t>
      </w:r>
    </w:p>
    <w:p w:rsidR="005456AB" w:rsidRPr="005456AB" w:rsidRDefault="00C970F4" w:rsidP="005456AB">
      <w:pPr>
        <w:pStyle w:val="NoSpacing"/>
        <w:rPr>
          <w:sz w:val="24"/>
          <w:szCs w:val="24"/>
        </w:rPr>
      </w:pPr>
      <w:r w:rsidRPr="005456AB">
        <w:rPr>
          <w:sz w:val="24"/>
          <w:szCs w:val="24"/>
        </w:rPr>
        <w:t xml:space="preserve">5. </w:t>
      </w:r>
      <w:r w:rsidR="003F75B8">
        <w:rPr>
          <w:sz w:val="24"/>
          <w:szCs w:val="24"/>
        </w:rPr>
        <w:t>одржава ред на јавном надметању;</w:t>
      </w:r>
      <w:r w:rsidRPr="005456AB">
        <w:rPr>
          <w:sz w:val="24"/>
          <w:szCs w:val="24"/>
        </w:rPr>
        <w:t xml:space="preserve"> </w:t>
      </w:r>
    </w:p>
    <w:p w:rsidR="005456AB" w:rsidRPr="005456AB" w:rsidRDefault="00C970F4" w:rsidP="005456AB">
      <w:pPr>
        <w:pStyle w:val="NoSpacing"/>
        <w:rPr>
          <w:sz w:val="24"/>
          <w:szCs w:val="24"/>
        </w:rPr>
      </w:pPr>
      <w:r w:rsidRPr="005456AB">
        <w:rPr>
          <w:sz w:val="24"/>
          <w:szCs w:val="24"/>
        </w:rPr>
        <w:t>6. закључује јавно надметање када ниједан понуђач упрског двоструком позиву не понуди већу цену закупнине од последње понуђене цене</w:t>
      </w:r>
      <w:r w:rsidR="003F75B8">
        <w:rPr>
          <w:sz w:val="24"/>
          <w:szCs w:val="24"/>
        </w:rPr>
        <w:t>;</w:t>
      </w:r>
      <w:r w:rsidRPr="005456AB">
        <w:rPr>
          <w:sz w:val="24"/>
          <w:szCs w:val="24"/>
        </w:rPr>
        <w:t xml:space="preserve"> </w:t>
      </w:r>
    </w:p>
    <w:p w:rsidR="00D0220D" w:rsidRDefault="00C970F4" w:rsidP="005456AB">
      <w:pPr>
        <w:pStyle w:val="NoSpacing"/>
        <w:rPr>
          <w:sz w:val="24"/>
          <w:szCs w:val="24"/>
        </w:rPr>
      </w:pPr>
      <w:r w:rsidRPr="005456AB">
        <w:rPr>
          <w:sz w:val="24"/>
          <w:szCs w:val="24"/>
        </w:rPr>
        <w:t xml:space="preserve">7. објављује најповољнијег понуђача који је понудио највећу цену закупа. </w:t>
      </w:r>
    </w:p>
    <w:p w:rsidR="005456AB" w:rsidRPr="005456AB" w:rsidRDefault="005456AB" w:rsidP="005456AB">
      <w:pPr>
        <w:pStyle w:val="NoSpacing"/>
        <w:rPr>
          <w:sz w:val="24"/>
          <w:szCs w:val="24"/>
        </w:rPr>
      </w:pPr>
    </w:p>
    <w:p w:rsidR="00D0220D" w:rsidRDefault="00D0220D" w:rsidP="00D0603B">
      <w:pPr>
        <w:pStyle w:val="NoSpacing"/>
        <w:jc w:val="both"/>
        <w:rPr>
          <w:sz w:val="24"/>
          <w:szCs w:val="24"/>
        </w:rPr>
      </w:pPr>
      <w:r w:rsidRPr="00D0603B">
        <w:rPr>
          <w:sz w:val="24"/>
          <w:szCs w:val="24"/>
        </w:rPr>
        <w:tab/>
      </w:r>
      <w:r w:rsidR="00C970F4" w:rsidRPr="00D0603B">
        <w:rPr>
          <w:sz w:val="24"/>
          <w:szCs w:val="24"/>
        </w:rPr>
        <w:t xml:space="preserve">Минимални лицитациони корак износи </w:t>
      </w:r>
      <w:r w:rsidR="0052502C">
        <w:rPr>
          <w:sz w:val="24"/>
          <w:szCs w:val="24"/>
        </w:rPr>
        <w:t>1.0</w:t>
      </w:r>
      <w:r w:rsidR="00721ED2">
        <w:rPr>
          <w:sz w:val="24"/>
          <w:szCs w:val="24"/>
        </w:rPr>
        <w:t>00,00</w:t>
      </w:r>
      <w:r w:rsidR="00C970F4" w:rsidRPr="00D0603B">
        <w:rPr>
          <w:sz w:val="24"/>
          <w:szCs w:val="24"/>
        </w:rPr>
        <w:t xml:space="preserve"> динара.</w:t>
      </w:r>
    </w:p>
    <w:p w:rsidR="00D0603B" w:rsidRPr="00D0603B" w:rsidRDefault="00D0603B" w:rsidP="00D0603B">
      <w:pPr>
        <w:pStyle w:val="NoSpacing"/>
        <w:jc w:val="both"/>
        <w:rPr>
          <w:sz w:val="24"/>
          <w:szCs w:val="24"/>
        </w:rPr>
      </w:pPr>
    </w:p>
    <w:p w:rsidR="00D0220D" w:rsidRDefault="00D0220D" w:rsidP="00D0603B">
      <w:pPr>
        <w:pStyle w:val="NoSpacing"/>
        <w:jc w:val="both"/>
        <w:rPr>
          <w:sz w:val="24"/>
          <w:szCs w:val="24"/>
        </w:rPr>
      </w:pPr>
      <w:r w:rsidRPr="00D0603B">
        <w:rPr>
          <w:sz w:val="24"/>
          <w:szCs w:val="24"/>
        </w:rPr>
        <w:tab/>
      </w:r>
      <w:r w:rsidR="00C970F4" w:rsidRPr="00D0603B">
        <w:rPr>
          <w:sz w:val="24"/>
          <w:szCs w:val="24"/>
        </w:rPr>
        <w:t>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закупцем, ако прихвати почетну висину закупнине по којој се пословни простор може дати у закуп. Уколико подносилац пријаве не прихвати почетну висину закупнине или буде изабран за најповољнијег понуђача, а не закључи уговор о закупу, губи право на враћање депозита.</w:t>
      </w:r>
    </w:p>
    <w:p w:rsidR="006436B8" w:rsidRPr="006436B8" w:rsidRDefault="006436B8" w:rsidP="00D0603B">
      <w:pPr>
        <w:pStyle w:val="NoSpacing"/>
        <w:jc w:val="both"/>
        <w:rPr>
          <w:sz w:val="24"/>
          <w:szCs w:val="24"/>
        </w:rPr>
      </w:pPr>
    </w:p>
    <w:p w:rsidR="00D0603B" w:rsidRPr="00D0603B" w:rsidRDefault="00D0220D" w:rsidP="00D0603B">
      <w:pPr>
        <w:pStyle w:val="NoSpacing"/>
        <w:jc w:val="both"/>
        <w:rPr>
          <w:sz w:val="24"/>
          <w:szCs w:val="24"/>
        </w:rPr>
      </w:pPr>
      <w:r w:rsidRPr="00D0603B">
        <w:rPr>
          <w:sz w:val="24"/>
          <w:szCs w:val="24"/>
        </w:rPr>
        <w:tab/>
      </w:r>
      <w:r w:rsidR="00C970F4" w:rsidRPr="00D0603B">
        <w:rPr>
          <w:sz w:val="24"/>
          <w:szCs w:val="24"/>
        </w:rPr>
        <w:t>Јавно надметање се завршава када се после највећег постигнутог износа, по другом позиву, не јави учесник са већим износом.</w:t>
      </w:r>
      <w:r w:rsidR="00D26CCC" w:rsidRPr="00D0603B">
        <w:rPr>
          <w:sz w:val="24"/>
          <w:szCs w:val="24"/>
        </w:rPr>
        <w:t xml:space="preserve"> </w:t>
      </w:r>
      <w:r w:rsidR="00D0603B" w:rsidRPr="00D0603B">
        <w:rPr>
          <w:sz w:val="24"/>
          <w:szCs w:val="24"/>
        </w:rPr>
        <w:t xml:space="preserve">Уколико у поступку два или више понуђача понуде исти износ закупнине, </w:t>
      </w:r>
      <w:r w:rsidR="00D0603B">
        <w:rPr>
          <w:sz w:val="24"/>
          <w:szCs w:val="24"/>
        </w:rPr>
        <w:t>К</w:t>
      </w:r>
      <w:r w:rsidR="00D0603B" w:rsidRPr="00D0603B">
        <w:rPr>
          <w:sz w:val="24"/>
          <w:szCs w:val="24"/>
        </w:rPr>
        <w:t xml:space="preserve">омисија позваће понуђаче који су понудили исти износ закупнине, да у року од три дана од дана пријема позива, доставе нову писмену затворену понуду, са увећаним износом закупнине у односу на претходно дату понуду, а које понуде ће </w:t>
      </w:r>
      <w:r w:rsidR="00D0603B">
        <w:rPr>
          <w:sz w:val="24"/>
          <w:szCs w:val="24"/>
        </w:rPr>
        <w:t>К</w:t>
      </w:r>
      <w:r w:rsidR="00D0603B" w:rsidRPr="00D0603B">
        <w:rPr>
          <w:sz w:val="24"/>
          <w:szCs w:val="24"/>
        </w:rPr>
        <w:t>омисија отворити и утврдити најповољнијег понуђача.</w:t>
      </w:r>
    </w:p>
    <w:p w:rsidR="00D0603B" w:rsidRDefault="00D0603B" w:rsidP="00D060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603B">
        <w:rPr>
          <w:sz w:val="24"/>
          <w:szCs w:val="24"/>
        </w:rPr>
        <w:t>Уколико</w:t>
      </w:r>
      <w:r>
        <w:rPr>
          <w:sz w:val="24"/>
          <w:szCs w:val="24"/>
        </w:rPr>
        <w:t xml:space="preserve"> позвани </w:t>
      </w:r>
      <w:r w:rsidRPr="00D0603B">
        <w:rPr>
          <w:sz w:val="24"/>
          <w:szCs w:val="24"/>
        </w:rPr>
        <w:t xml:space="preserve"> понуђачи у року од три дана не доставе нову понуду, односно ако су понуђачи доставили нову по</w:t>
      </w:r>
      <w:r>
        <w:rPr>
          <w:sz w:val="24"/>
          <w:szCs w:val="24"/>
        </w:rPr>
        <w:t>нуду са истоветном закупнином, К</w:t>
      </w:r>
      <w:r w:rsidRPr="00D0603B">
        <w:rPr>
          <w:sz w:val="24"/>
          <w:szCs w:val="24"/>
        </w:rPr>
        <w:t>омисија ће путем жреба извршити избор најповољнијег понуђача.</w:t>
      </w:r>
    </w:p>
    <w:p w:rsidR="006436B8" w:rsidRPr="006436B8" w:rsidRDefault="006436B8" w:rsidP="00D0603B">
      <w:pPr>
        <w:pStyle w:val="NoSpacing"/>
        <w:jc w:val="both"/>
        <w:rPr>
          <w:sz w:val="24"/>
          <w:szCs w:val="24"/>
        </w:rPr>
      </w:pPr>
    </w:p>
    <w:p w:rsidR="00D0220D" w:rsidRDefault="00D0603B" w:rsidP="00D0603B">
      <w:pPr>
        <w:pStyle w:val="NoSpacing"/>
        <w:jc w:val="both"/>
        <w:rPr>
          <w:sz w:val="24"/>
          <w:szCs w:val="24"/>
        </w:rPr>
      </w:pPr>
      <w:r>
        <w:tab/>
      </w:r>
      <w:r w:rsidR="00C970F4" w:rsidRPr="00D0603B">
        <w:rPr>
          <w:sz w:val="24"/>
          <w:szCs w:val="24"/>
        </w:rPr>
        <w:t>Право на закључење уговора о закупу има учесник јавног надметања, који је понудио највећи износ закупнине, а који је дужан да одмах потпише изјаву, која садржи постигнути износ закупнине. Уколико одбије, Комисија позива следећег учесника са највећом ценом.</w:t>
      </w:r>
      <w:r w:rsidR="00D26CCC" w:rsidRPr="00D0603B">
        <w:rPr>
          <w:sz w:val="24"/>
          <w:szCs w:val="24"/>
        </w:rPr>
        <w:t xml:space="preserve"> </w:t>
      </w:r>
      <w:r w:rsidR="00C970F4" w:rsidRPr="00D0603B">
        <w:rPr>
          <w:sz w:val="24"/>
          <w:szCs w:val="24"/>
        </w:rPr>
        <w:t xml:space="preserve">Учесницима, који одбију да потпишу изјаве, положен депозит се неће вратити. Комисија ће по окончању јавног надметања и потписивања изјаве о постигнутом износу закупнине саставити предлог акта о давању у закуп </w:t>
      </w:r>
      <w:r w:rsidR="003F75B8">
        <w:rPr>
          <w:sz w:val="24"/>
          <w:szCs w:val="24"/>
        </w:rPr>
        <w:t xml:space="preserve">пословног простора </w:t>
      </w:r>
      <w:r w:rsidR="00C970F4" w:rsidRPr="00D0603B">
        <w:rPr>
          <w:sz w:val="24"/>
          <w:szCs w:val="24"/>
        </w:rPr>
        <w:t xml:space="preserve">и исти доставити на даљи потупак </w:t>
      </w:r>
      <w:r w:rsidR="00D0220D" w:rsidRPr="00D0603B">
        <w:rPr>
          <w:sz w:val="24"/>
          <w:szCs w:val="24"/>
        </w:rPr>
        <w:t>председници општине</w:t>
      </w:r>
      <w:r w:rsidR="00C970F4" w:rsidRPr="00D0603B">
        <w:rPr>
          <w:sz w:val="24"/>
          <w:szCs w:val="24"/>
        </w:rPr>
        <w:t>.</w:t>
      </w:r>
    </w:p>
    <w:p w:rsidR="006436B8" w:rsidRPr="006436B8" w:rsidRDefault="006436B8" w:rsidP="00D0603B">
      <w:pPr>
        <w:pStyle w:val="NoSpacing"/>
        <w:jc w:val="both"/>
        <w:rPr>
          <w:sz w:val="24"/>
          <w:szCs w:val="24"/>
        </w:rPr>
      </w:pPr>
    </w:p>
    <w:p w:rsidR="00B1568E" w:rsidRPr="00D0603B" w:rsidRDefault="00D0220D" w:rsidP="00D0603B">
      <w:pPr>
        <w:pStyle w:val="NoSpacing"/>
        <w:jc w:val="both"/>
        <w:rPr>
          <w:sz w:val="24"/>
          <w:szCs w:val="24"/>
        </w:rPr>
      </w:pPr>
      <w:r w:rsidRPr="00D0603B">
        <w:rPr>
          <w:sz w:val="24"/>
          <w:szCs w:val="24"/>
        </w:rPr>
        <w:lastRenderedPageBreak/>
        <w:tab/>
      </w:r>
      <w:r w:rsidR="00C970F4" w:rsidRPr="00D0603B">
        <w:rPr>
          <w:sz w:val="24"/>
          <w:szCs w:val="24"/>
        </w:rPr>
        <w:t xml:space="preserve">Обавештење о резултату </w:t>
      </w:r>
      <w:r w:rsidR="003F75B8">
        <w:rPr>
          <w:sz w:val="24"/>
          <w:szCs w:val="24"/>
        </w:rPr>
        <w:t xml:space="preserve">јавног </w:t>
      </w:r>
      <w:r w:rsidR="00C970F4" w:rsidRPr="00D0603B">
        <w:rPr>
          <w:sz w:val="24"/>
          <w:szCs w:val="24"/>
        </w:rPr>
        <w:t xml:space="preserve">надметања биће истакнуто на огласној табли Општинске управе општине </w:t>
      </w:r>
      <w:r w:rsidR="00B1568E" w:rsidRPr="00D0603B">
        <w:rPr>
          <w:sz w:val="24"/>
          <w:szCs w:val="24"/>
        </w:rPr>
        <w:t>Чока</w:t>
      </w:r>
      <w:r w:rsidR="00C970F4" w:rsidRPr="00D0603B">
        <w:rPr>
          <w:sz w:val="24"/>
          <w:szCs w:val="24"/>
        </w:rPr>
        <w:t>.</w:t>
      </w:r>
    </w:p>
    <w:p w:rsidR="00D0220D" w:rsidRDefault="00B1568E" w:rsidP="00D0603B">
      <w:pPr>
        <w:pStyle w:val="NoSpacing"/>
        <w:jc w:val="both"/>
        <w:rPr>
          <w:sz w:val="24"/>
          <w:szCs w:val="24"/>
        </w:rPr>
      </w:pPr>
      <w:r w:rsidRPr="00D0603B">
        <w:rPr>
          <w:sz w:val="24"/>
          <w:szCs w:val="24"/>
        </w:rPr>
        <w:tab/>
      </w:r>
      <w:r w:rsidR="00C970F4" w:rsidRPr="00D0603B">
        <w:rPr>
          <w:sz w:val="24"/>
          <w:szCs w:val="24"/>
        </w:rPr>
        <w:t>Рок за закључење уговора је 10 (десет) дана од дана одржавања јавног надметања.</w:t>
      </w:r>
      <w:r w:rsidR="00D26CCC" w:rsidRPr="00D0603B">
        <w:rPr>
          <w:sz w:val="24"/>
          <w:szCs w:val="24"/>
        </w:rPr>
        <w:t xml:space="preserve"> </w:t>
      </w:r>
      <w:r w:rsidR="00C970F4" w:rsidRPr="00D0603B">
        <w:rPr>
          <w:sz w:val="24"/>
          <w:szCs w:val="24"/>
        </w:rPr>
        <w:t>Закупац који у наведеном року не закључи уговор о закупу, губи статус</w:t>
      </w:r>
      <w:r w:rsidR="00D26CCC" w:rsidRPr="00D0603B">
        <w:rPr>
          <w:sz w:val="24"/>
          <w:szCs w:val="24"/>
        </w:rPr>
        <w:t xml:space="preserve"> </w:t>
      </w:r>
      <w:r w:rsidR="00C970F4" w:rsidRPr="00D0603B">
        <w:rPr>
          <w:sz w:val="24"/>
          <w:szCs w:val="24"/>
        </w:rPr>
        <w:t>закупца и губи уплаћени износ депозит</w:t>
      </w:r>
      <w:r w:rsidR="00D26CCC" w:rsidRPr="00D0603B">
        <w:rPr>
          <w:sz w:val="24"/>
          <w:szCs w:val="24"/>
        </w:rPr>
        <w:t>а.</w:t>
      </w:r>
      <w:r w:rsidR="00633F1C" w:rsidRPr="00D0603B">
        <w:rPr>
          <w:sz w:val="24"/>
          <w:szCs w:val="24"/>
        </w:rPr>
        <w:tab/>
      </w:r>
    </w:p>
    <w:p w:rsidR="006436B8" w:rsidRPr="006436B8" w:rsidRDefault="006436B8" w:rsidP="00D0603B">
      <w:pPr>
        <w:pStyle w:val="NoSpacing"/>
        <w:jc w:val="both"/>
        <w:rPr>
          <w:sz w:val="24"/>
          <w:szCs w:val="24"/>
        </w:rPr>
      </w:pPr>
    </w:p>
    <w:p w:rsidR="00132583" w:rsidRPr="00D0603B" w:rsidRDefault="00D0220D" w:rsidP="00D0603B">
      <w:pPr>
        <w:pStyle w:val="NoSpacing"/>
        <w:jc w:val="both"/>
        <w:rPr>
          <w:sz w:val="24"/>
          <w:szCs w:val="24"/>
        </w:rPr>
      </w:pPr>
      <w:r w:rsidRPr="00D0603B">
        <w:rPr>
          <w:sz w:val="24"/>
          <w:szCs w:val="24"/>
        </w:rPr>
        <w:tab/>
      </w:r>
      <w:r w:rsidR="00C70157" w:rsidRPr="00D0603B">
        <w:rPr>
          <w:sz w:val="24"/>
          <w:szCs w:val="24"/>
        </w:rPr>
        <w:t xml:space="preserve">Јавни оглас се објављује на огласној табли Општинске управе општине </w:t>
      </w:r>
      <w:r w:rsidR="000A7E4F" w:rsidRPr="00D0603B">
        <w:rPr>
          <w:sz w:val="24"/>
          <w:szCs w:val="24"/>
        </w:rPr>
        <w:t>Чока</w:t>
      </w:r>
      <w:r w:rsidR="00C70157" w:rsidRPr="00D0603B">
        <w:rPr>
          <w:sz w:val="24"/>
          <w:szCs w:val="24"/>
        </w:rPr>
        <w:t xml:space="preserve">, у „Службеном листу општине </w:t>
      </w:r>
      <w:r w:rsidR="000A7E4F" w:rsidRPr="00D0603B">
        <w:rPr>
          <w:sz w:val="24"/>
          <w:szCs w:val="24"/>
        </w:rPr>
        <w:t>Чока“</w:t>
      </w:r>
      <w:r w:rsidR="00920C40" w:rsidRPr="00D0603B">
        <w:rPr>
          <w:sz w:val="24"/>
          <w:szCs w:val="24"/>
        </w:rPr>
        <w:t xml:space="preserve"> </w:t>
      </w:r>
      <w:r w:rsidR="00721ED2">
        <w:rPr>
          <w:sz w:val="24"/>
          <w:szCs w:val="24"/>
        </w:rPr>
        <w:t>и</w:t>
      </w:r>
      <w:r w:rsidR="00C70157" w:rsidRPr="00D0603B">
        <w:rPr>
          <w:sz w:val="24"/>
          <w:szCs w:val="24"/>
        </w:rPr>
        <w:t xml:space="preserve"> на званичној интернет страници општине </w:t>
      </w:r>
      <w:r w:rsidR="000A7E4F" w:rsidRPr="00D0603B">
        <w:rPr>
          <w:sz w:val="24"/>
          <w:szCs w:val="24"/>
        </w:rPr>
        <w:t>Чока.</w:t>
      </w:r>
    </w:p>
    <w:p w:rsidR="00132583" w:rsidRDefault="00132583" w:rsidP="005456AB">
      <w:pPr>
        <w:pStyle w:val="NoSpacing"/>
        <w:jc w:val="both"/>
        <w:rPr>
          <w:b/>
          <w:sz w:val="24"/>
          <w:szCs w:val="24"/>
        </w:rPr>
      </w:pPr>
    </w:p>
    <w:p w:rsidR="002D0190" w:rsidRDefault="002D0190" w:rsidP="005456AB">
      <w:pPr>
        <w:pStyle w:val="NoSpacing"/>
        <w:jc w:val="both"/>
        <w:rPr>
          <w:b/>
          <w:sz w:val="24"/>
          <w:szCs w:val="24"/>
        </w:rPr>
      </w:pPr>
    </w:p>
    <w:p w:rsidR="002D0190" w:rsidRPr="002D0190" w:rsidRDefault="002D0190" w:rsidP="002D0190">
      <w:pPr>
        <w:pStyle w:val="NoSpacing"/>
        <w:jc w:val="both"/>
        <w:rPr>
          <w:b/>
          <w:sz w:val="24"/>
          <w:szCs w:val="24"/>
        </w:rPr>
      </w:pPr>
      <w:r w:rsidRPr="002D0190">
        <w:rPr>
          <w:b/>
          <w:sz w:val="24"/>
          <w:szCs w:val="24"/>
        </w:rPr>
        <w:t xml:space="preserve">РЕПУБЛИКА  СРБИЈА </w:t>
      </w:r>
    </w:p>
    <w:p w:rsidR="002D0190" w:rsidRPr="002D0190" w:rsidRDefault="002D0190" w:rsidP="002D0190">
      <w:pPr>
        <w:pStyle w:val="NoSpacing"/>
        <w:jc w:val="both"/>
        <w:rPr>
          <w:b/>
          <w:sz w:val="24"/>
          <w:szCs w:val="24"/>
        </w:rPr>
      </w:pPr>
      <w:r w:rsidRPr="002D0190">
        <w:rPr>
          <w:b/>
          <w:sz w:val="24"/>
          <w:szCs w:val="24"/>
        </w:rPr>
        <w:t>АУТОНОМНА  ПОКРАЈИНА  ВОЈВОДИНА</w:t>
      </w:r>
    </w:p>
    <w:p w:rsidR="002D0190" w:rsidRPr="002D0190" w:rsidRDefault="002D0190" w:rsidP="002D0190">
      <w:pPr>
        <w:pStyle w:val="NoSpacing"/>
        <w:jc w:val="both"/>
        <w:rPr>
          <w:b/>
          <w:sz w:val="24"/>
          <w:szCs w:val="24"/>
        </w:rPr>
      </w:pPr>
      <w:r w:rsidRPr="002D0190">
        <w:rPr>
          <w:b/>
          <w:sz w:val="24"/>
          <w:szCs w:val="24"/>
        </w:rPr>
        <w:t>ОПШТИНА  ЧОКА</w:t>
      </w:r>
    </w:p>
    <w:p w:rsidR="002D0190" w:rsidRDefault="002D0190" w:rsidP="002D01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Број:</w:t>
      </w:r>
      <w:r w:rsidR="007B1FCD">
        <w:rPr>
          <w:sz w:val="24"/>
          <w:szCs w:val="24"/>
        </w:rPr>
        <w:t xml:space="preserve"> 361-1/03/2019-III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0190" w:rsidRDefault="002D0190" w:rsidP="002D01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52502C">
        <w:rPr>
          <w:sz w:val="24"/>
          <w:szCs w:val="24"/>
        </w:rPr>
        <w:t>30</w:t>
      </w:r>
      <w:r w:rsidR="007B1FCD">
        <w:rPr>
          <w:sz w:val="24"/>
          <w:szCs w:val="24"/>
        </w:rPr>
        <w:t>.05</w:t>
      </w:r>
      <w:r>
        <w:rPr>
          <w:sz w:val="24"/>
          <w:szCs w:val="24"/>
        </w:rPr>
        <w:t>.2019. године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0190" w:rsidRPr="008F35D8" w:rsidRDefault="002D0190" w:rsidP="002D01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Ч  О  К  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7B1FCD" w:rsidRDefault="007B1FCD" w:rsidP="002D01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Комисија за давање у закуп</w:t>
      </w:r>
    </w:p>
    <w:p w:rsidR="002D0190" w:rsidRDefault="007B1FCD" w:rsidP="002D019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пословних простора </w:t>
      </w:r>
    </w:p>
    <w:p w:rsidR="00D95EDD" w:rsidRPr="00D95EDD" w:rsidRDefault="00D95EDD" w:rsidP="00D95ED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D95EDD" w:rsidRPr="00D95EDD" w:rsidSect="002A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A5F" w:rsidRDefault="00F34A5F" w:rsidP="00B63805">
      <w:pPr>
        <w:spacing w:after="0" w:line="240" w:lineRule="auto"/>
      </w:pPr>
      <w:r>
        <w:separator/>
      </w:r>
    </w:p>
  </w:endnote>
  <w:endnote w:type="continuationSeparator" w:id="1">
    <w:p w:rsidR="00F34A5F" w:rsidRDefault="00F34A5F" w:rsidP="00B6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A5F" w:rsidRDefault="00F34A5F" w:rsidP="00B63805">
      <w:pPr>
        <w:spacing w:after="0" w:line="240" w:lineRule="auto"/>
      </w:pPr>
      <w:r>
        <w:separator/>
      </w:r>
    </w:p>
  </w:footnote>
  <w:footnote w:type="continuationSeparator" w:id="1">
    <w:p w:rsidR="00F34A5F" w:rsidRDefault="00F34A5F" w:rsidP="00B6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46F"/>
    <w:multiLevelType w:val="hybridMultilevel"/>
    <w:tmpl w:val="423C77FA"/>
    <w:lvl w:ilvl="0" w:tplc="B00A1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F37D6"/>
    <w:multiLevelType w:val="hybridMultilevel"/>
    <w:tmpl w:val="3656EF58"/>
    <w:lvl w:ilvl="0" w:tplc="4A306F46">
      <w:start w:val="1"/>
      <w:numFmt w:val="decimal"/>
      <w:lvlText w:val="%1-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E6C53"/>
    <w:multiLevelType w:val="hybridMultilevel"/>
    <w:tmpl w:val="80A6EC2E"/>
    <w:lvl w:ilvl="0" w:tplc="3FE2553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538E3C91"/>
    <w:multiLevelType w:val="hybridMultilevel"/>
    <w:tmpl w:val="671ADDB6"/>
    <w:lvl w:ilvl="0" w:tplc="64D6F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22A5"/>
    <w:multiLevelType w:val="hybridMultilevel"/>
    <w:tmpl w:val="EB666E30"/>
    <w:lvl w:ilvl="0" w:tplc="2E783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465"/>
    <w:rsid w:val="00002214"/>
    <w:rsid w:val="000222D9"/>
    <w:rsid w:val="00045212"/>
    <w:rsid w:val="00062814"/>
    <w:rsid w:val="00084E18"/>
    <w:rsid w:val="00086702"/>
    <w:rsid w:val="00091C7D"/>
    <w:rsid w:val="000A6A66"/>
    <w:rsid w:val="000A7E4F"/>
    <w:rsid w:val="001027C9"/>
    <w:rsid w:val="00132583"/>
    <w:rsid w:val="001B5BDF"/>
    <w:rsid w:val="001D5072"/>
    <w:rsid w:val="002163C5"/>
    <w:rsid w:val="002327A5"/>
    <w:rsid w:val="00251126"/>
    <w:rsid w:val="0029554A"/>
    <w:rsid w:val="002A1A0D"/>
    <w:rsid w:val="002A5F60"/>
    <w:rsid w:val="002D0190"/>
    <w:rsid w:val="002E6148"/>
    <w:rsid w:val="00315BD3"/>
    <w:rsid w:val="00316AEF"/>
    <w:rsid w:val="003449B4"/>
    <w:rsid w:val="003555EA"/>
    <w:rsid w:val="00365E56"/>
    <w:rsid w:val="00396543"/>
    <w:rsid w:val="003C4E88"/>
    <w:rsid w:val="003E54C0"/>
    <w:rsid w:val="003F75B8"/>
    <w:rsid w:val="004150EA"/>
    <w:rsid w:val="00466115"/>
    <w:rsid w:val="00477461"/>
    <w:rsid w:val="00491A2F"/>
    <w:rsid w:val="004B0CA4"/>
    <w:rsid w:val="00507A3C"/>
    <w:rsid w:val="005141AB"/>
    <w:rsid w:val="005201E1"/>
    <w:rsid w:val="0052502C"/>
    <w:rsid w:val="0053657F"/>
    <w:rsid w:val="005456AB"/>
    <w:rsid w:val="0057482A"/>
    <w:rsid w:val="005B0991"/>
    <w:rsid w:val="0062006A"/>
    <w:rsid w:val="00633F1C"/>
    <w:rsid w:val="00636DFE"/>
    <w:rsid w:val="006436B8"/>
    <w:rsid w:val="0066100F"/>
    <w:rsid w:val="006764FE"/>
    <w:rsid w:val="00682C16"/>
    <w:rsid w:val="00685827"/>
    <w:rsid w:val="00691C46"/>
    <w:rsid w:val="006D2363"/>
    <w:rsid w:val="006D27FF"/>
    <w:rsid w:val="006E0AD1"/>
    <w:rsid w:val="006F491F"/>
    <w:rsid w:val="00721ED2"/>
    <w:rsid w:val="00727F60"/>
    <w:rsid w:val="00750465"/>
    <w:rsid w:val="00766E5E"/>
    <w:rsid w:val="007B1737"/>
    <w:rsid w:val="007B1FCD"/>
    <w:rsid w:val="007C2753"/>
    <w:rsid w:val="007D2D77"/>
    <w:rsid w:val="007E2154"/>
    <w:rsid w:val="007F24B8"/>
    <w:rsid w:val="007F2C64"/>
    <w:rsid w:val="008112CD"/>
    <w:rsid w:val="00844BCA"/>
    <w:rsid w:val="008D3712"/>
    <w:rsid w:val="00910B83"/>
    <w:rsid w:val="00920C40"/>
    <w:rsid w:val="00923A19"/>
    <w:rsid w:val="00965BD2"/>
    <w:rsid w:val="00987047"/>
    <w:rsid w:val="009C1F6C"/>
    <w:rsid w:val="009E08D6"/>
    <w:rsid w:val="009E1FE5"/>
    <w:rsid w:val="00A33D42"/>
    <w:rsid w:val="00A71106"/>
    <w:rsid w:val="00A8444A"/>
    <w:rsid w:val="00A91457"/>
    <w:rsid w:val="00AA2B5A"/>
    <w:rsid w:val="00AA32B8"/>
    <w:rsid w:val="00AB186F"/>
    <w:rsid w:val="00B1568E"/>
    <w:rsid w:val="00B63805"/>
    <w:rsid w:val="00B70E39"/>
    <w:rsid w:val="00B810EB"/>
    <w:rsid w:val="00B84D04"/>
    <w:rsid w:val="00B85D68"/>
    <w:rsid w:val="00B9078A"/>
    <w:rsid w:val="00BD03D1"/>
    <w:rsid w:val="00C06736"/>
    <w:rsid w:val="00C47BAD"/>
    <w:rsid w:val="00C70157"/>
    <w:rsid w:val="00C85812"/>
    <w:rsid w:val="00C85D54"/>
    <w:rsid w:val="00C970F4"/>
    <w:rsid w:val="00CA6184"/>
    <w:rsid w:val="00CF2B1D"/>
    <w:rsid w:val="00D0220D"/>
    <w:rsid w:val="00D0603B"/>
    <w:rsid w:val="00D15914"/>
    <w:rsid w:val="00D219A9"/>
    <w:rsid w:val="00D26CCC"/>
    <w:rsid w:val="00D45797"/>
    <w:rsid w:val="00D540A8"/>
    <w:rsid w:val="00D64B0C"/>
    <w:rsid w:val="00D95EDD"/>
    <w:rsid w:val="00E35F44"/>
    <w:rsid w:val="00E5660B"/>
    <w:rsid w:val="00E57EDD"/>
    <w:rsid w:val="00E62471"/>
    <w:rsid w:val="00E72E15"/>
    <w:rsid w:val="00EA4C41"/>
    <w:rsid w:val="00F34A5F"/>
    <w:rsid w:val="00F53365"/>
    <w:rsid w:val="00FB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D"/>
  </w:style>
  <w:style w:type="paragraph" w:styleId="Heading2">
    <w:name w:val="heading 2"/>
    <w:basedOn w:val="Normal"/>
    <w:link w:val="Heading2Char"/>
    <w:uiPriority w:val="9"/>
    <w:qFormat/>
    <w:rsid w:val="00132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25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D2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805"/>
  </w:style>
  <w:style w:type="paragraph" w:styleId="Footer">
    <w:name w:val="footer"/>
    <w:basedOn w:val="Normal"/>
    <w:link w:val="FooterChar"/>
    <w:uiPriority w:val="99"/>
    <w:semiHidden/>
    <w:unhideWhenUsed/>
    <w:rsid w:val="00B6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805"/>
  </w:style>
  <w:style w:type="paragraph" w:customStyle="1" w:styleId="basic-paragraph">
    <w:name w:val="basic-paragraph"/>
    <w:basedOn w:val="Normal"/>
    <w:rsid w:val="00D0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gubak</cp:lastModifiedBy>
  <cp:revision>13</cp:revision>
  <cp:lastPrinted>2019-05-29T07:09:00Z</cp:lastPrinted>
  <dcterms:created xsi:type="dcterms:W3CDTF">2019-05-27T10:21:00Z</dcterms:created>
  <dcterms:modified xsi:type="dcterms:W3CDTF">2019-05-30T12:05:00Z</dcterms:modified>
</cp:coreProperties>
</file>